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493" w:rsidRDefault="00F50970" w:rsidP="00A72493">
      <w:pPr>
        <w:rPr>
          <w:rFonts w:ascii="Segoe UI" w:hAnsi="Segoe UI" w:cs="Segoe UI"/>
          <w:b/>
          <w:sz w:val="28"/>
          <w:szCs w:val="28"/>
        </w:rPr>
      </w:pPr>
      <w:bookmarkStart w:id="0" w:name="_Toc303507936"/>
      <w:bookmarkStart w:id="1" w:name="_Toc473209681"/>
      <w:r>
        <w:rPr>
          <w:rFonts w:ascii="Segoe UI" w:hAnsi="Segoe UI" w:cs="Segoe UI"/>
          <w:b/>
          <w:sz w:val="28"/>
          <w:szCs w:val="28"/>
        </w:rPr>
        <w:t xml:space="preserve">Modules Catalogue: </w:t>
      </w:r>
      <w:r w:rsidR="00A72493">
        <w:rPr>
          <w:rFonts w:ascii="Segoe UI" w:hAnsi="Segoe UI" w:cs="Segoe UI"/>
          <w:b/>
          <w:sz w:val="28"/>
          <w:szCs w:val="28"/>
        </w:rPr>
        <w:t>DL838</w:t>
      </w:r>
      <w:r w:rsidR="00A72493" w:rsidRPr="00A22CE1">
        <w:rPr>
          <w:rFonts w:ascii="Segoe UI" w:hAnsi="Segoe UI" w:cs="Segoe UI"/>
          <w:b/>
          <w:sz w:val="28"/>
          <w:szCs w:val="28"/>
        </w:rPr>
        <w:t xml:space="preserve"> – B</w:t>
      </w:r>
      <w:r w:rsidR="00A72493">
        <w:rPr>
          <w:rFonts w:ascii="Segoe UI" w:hAnsi="Segoe UI" w:cs="Segoe UI"/>
          <w:b/>
          <w:sz w:val="28"/>
          <w:szCs w:val="28"/>
        </w:rPr>
        <w:t xml:space="preserve">A (Hons) in Creative Music Production </w:t>
      </w:r>
    </w:p>
    <w:p w:rsidR="00A72493" w:rsidRDefault="00A72493" w:rsidP="001F14BB">
      <w:pPr>
        <w:spacing w:after="0"/>
        <w:rPr>
          <w:rFonts w:ascii="Segoe UI" w:hAnsi="Segoe UI" w:cs="Segoe UI"/>
        </w:rPr>
      </w:pPr>
      <w:r w:rsidRPr="00AD6C1C">
        <w:rPr>
          <w:rFonts w:ascii="Segoe UI" w:hAnsi="Segoe UI" w:cs="Segoe UI"/>
        </w:rPr>
        <w:t xml:space="preserve">Erasmus students can study year </w:t>
      </w:r>
      <w:r>
        <w:rPr>
          <w:rFonts w:ascii="Segoe UI" w:hAnsi="Segoe UI" w:cs="Segoe UI"/>
        </w:rPr>
        <w:t xml:space="preserve">2 </w:t>
      </w:r>
      <w:r w:rsidR="00F50970">
        <w:rPr>
          <w:rFonts w:ascii="Segoe UI" w:hAnsi="Segoe UI" w:cs="Segoe UI"/>
        </w:rPr>
        <w:t xml:space="preserve">for </w:t>
      </w:r>
      <w:r w:rsidR="00FE7C90">
        <w:rPr>
          <w:rFonts w:ascii="Segoe UI" w:hAnsi="Segoe UI" w:cs="Segoe UI"/>
        </w:rPr>
        <w:t xml:space="preserve">one semester or </w:t>
      </w:r>
      <w:r w:rsidR="00F50970">
        <w:rPr>
          <w:rFonts w:ascii="Segoe UI" w:hAnsi="Segoe UI" w:cs="Segoe UI"/>
        </w:rPr>
        <w:t>the</w:t>
      </w:r>
      <w:r w:rsidRPr="00AD6C1C">
        <w:rPr>
          <w:rFonts w:ascii="Segoe UI" w:hAnsi="Segoe UI" w:cs="Segoe UI"/>
        </w:rPr>
        <w:t xml:space="preserve"> full academic year. </w:t>
      </w:r>
      <w:r>
        <w:rPr>
          <w:rFonts w:ascii="Segoe UI" w:hAnsi="Segoe UI" w:cs="Segoe UI"/>
        </w:rPr>
        <w:t xml:space="preserve"> </w:t>
      </w:r>
    </w:p>
    <w:p w:rsidR="00FE7C90" w:rsidRDefault="00FE7C90" w:rsidP="00A72493">
      <w:pPr>
        <w:rPr>
          <w:rFonts w:ascii="Segoe UI" w:hAnsi="Segoe UI" w:cs="Segoe UI"/>
        </w:rPr>
      </w:pPr>
      <w:r>
        <w:rPr>
          <w:rFonts w:ascii="Segoe UI" w:hAnsi="Segoe UI" w:cs="Segoe UI"/>
        </w:rPr>
        <w:t xml:space="preserve">The programme offers two pathways: Production </w:t>
      </w:r>
      <w:r w:rsidR="004C2327" w:rsidRPr="004C2327">
        <w:rPr>
          <w:rFonts w:ascii="Segoe UI" w:hAnsi="Segoe UI" w:cs="Segoe UI"/>
          <w:b/>
        </w:rPr>
        <w:t>OR</w:t>
      </w:r>
      <w:r>
        <w:rPr>
          <w:rFonts w:ascii="Segoe UI" w:hAnsi="Segoe UI" w:cs="Segoe UI"/>
        </w:rPr>
        <w:t xml:space="preserve"> Practice (and some core modules </w:t>
      </w:r>
      <w:r w:rsidR="004C2327">
        <w:rPr>
          <w:rFonts w:ascii="Segoe UI" w:hAnsi="Segoe UI" w:cs="Segoe UI"/>
        </w:rPr>
        <w:t>for</w:t>
      </w:r>
      <w:r>
        <w:rPr>
          <w:rFonts w:ascii="Segoe UI" w:hAnsi="Segoe UI" w:cs="Segoe UI"/>
        </w:rPr>
        <w:t xml:space="preserve"> </w:t>
      </w:r>
      <w:r w:rsidRPr="004C2327">
        <w:rPr>
          <w:rFonts w:ascii="Segoe UI" w:hAnsi="Segoe UI" w:cs="Segoe UI"/>
          <w:u w:val="single"/>
        </w:rPr>
        <w:t>all</w:t>
      </w:r>
      <w:r>
        <w:rPr>
          <w:rFonts w:ascii="Segoe UI" w:hAnsi="Segoe UI" w:cs="Segoe UI"/>
        </w:rPr>
        <w:t xml:space="preserve"> students)</w:t>
      </w:r>
      <w:r w:rsidR="004C2327">
        <w:rPr>
          <w:rFonts w:ascii="Segoe UI" w:hAnsi="Segoe UI" w:cs="Segoe UI"/>
        </w:rPr>
        <w:t>.</w:t>
      </w:r>
    </w:p>
    <w:tbl>
      <w:tblPr>
        <w:tblStyle w:val="TableGrid"/>
        <w:tblW w:w="14567" w:type="dxa"/>
        <w:tblLook w:val="04A0" w:firstRow="1" w:lastRow="0" w:firstColumn="1" w:lastColumn="0" w:noHBand="0" w:noVBand="1"/>
      </w:tblPr>
      <w:tblGrid>
        <w:gridCol w:w="716"/>
        <w:gridCol w:w="1691"/>
        <w:gridCol w:w="709"/>
        <w:gridCol w:w="1245"/>
        <w:gridCol w:w="10206"/>
      </w:tblGrid>
      <w:tr w:rsidR="00FE7C90" w:rsidRPr="0022561D" w:rsidTr="004C2327">
        <w:tc>
          <w:tcPr>
            <w:tcW w:w="716" w:type="dxa"/>
          </w:tcPr>
          <w:bookmarkEnd w:id="0"/>
          <w:bookmarkEnd w:id="1"/>
          <w:p w:rsidR="00FE7C90" w:rsidRPr="0022561D" w:rsidRDefault="00FE7C90" w:rsidP="00A72493">
            <w:pPr>
              <w:rPr>
                <w:rFonts w:ascii="Segoe UI" w:hAnsi="Segoe UI" w:cs="Segoe UI"/>
                <w:b/>
                <w:sz w:val="20"/>
                <w:szCs w:val="20"/>
              </w:rPr>
            </w:pPr>
            <w:r w:rsidRPr="0022561D">
              <w:rPr>
                <w:rFonts w:ascii="Segoe UI" w:hAnsi="Segoe UI" w:cs="Segoe UI"/>
                <w:b/>
                <w:sz w:val="20"/>
                <w:szCs w:val="20"/>
              </w:rPr>
              <w:t xml:space="preserve">YEAR </w:t>
            </w:r>
          </w:p>
        </w:tc>
        <w:tc>
          <w:tcPr>
            <w:tcW w:w="1691" w:type="dxa"/>
          </w:tcPr>
          <w:p w:rsidR="00FE7C90" w:rsidRPr="0022561D" w:rsidRDefault="00FE7C90" w:rsidP="00A72493">
            <w:pPr>
              <w:rPr>
                <w:rFonts w:ascii="Segoe UI" w:hAnsi="Segoe UI" w:cs="Segoe UI"/>
                <w:b/>
                <w:sz w:val="20"/>
                <w:szCs w:val="20"/>
              </w:rPr>
            </w:pPr>
            <w:r w:rsidRPr="0022561D">
              <w:rPr>
                <w:rFonts w:ascii="Segoe UI" w:hAnsi="Segoe UI" w:cs="Segoe UI"/>
                <w:b/>
                <w:sz w:val="20"/>
                <w:szCs w:val="20"/>
              </w:rPr>
              <w:t>MODULE TITLE</w:t>
            </w:r>
          </w:p>
        </w:tc>
        <w:tc>
          <w:tcPr>
            <w:tcW w:w="709" w:type="dxa"/>
          </w:tcPr>
          <w:p w:rsidR="00FE7C90" w:rsidRPr="0022561D" w:rsidRDefault="00FE7C90" w:rsidP="00A72493">
            <w:pPr>
              <w:rPr>
                <w:rFonts w:ascii="Segoe UI" w:hAnsi="Segoe UI" w:cs="Segoe UI"/>
                <w:b/>
                <w:sz w:val="20"/>
                <w:szCs w:val="20"/>
              </w:rPr>
            </w:pPr>
            <w:r w:rsidRPr="0022561D">
              <w:rPr>
                <w:rFonts w:ascii="Segoe UI" w:hAnsi="Segoe UI" w:cs="Segoe UI"/>
                <w:b/>
                <w:sz w:val="20"/>
                <w:szCs w:val="20"/>
              </w:rPr>
              <w:t>ECTS</w:t>
            </w:r>
          </w:p>
        </w:tc>
        <w:tc>
          <w:tcPr>
            <w:tcW w:w="1245" w:type="dxa"/>
          </w:tcPr>
          <w:p w:rsidR="00FE7C90" w:rsidRPr="0022561D" w:rsidRDefault="00FE7C90" w:rsidP="00A72493">
            <w:pPr>
              <w:rPr>
                <w:rFonts w:ascii="Segoe UI" w:hAnsi="Segoe UI" w:cs="Segoe UI"/>
                <w:b/>
                <w:sz w:val="20"/>
                <w:szCs w:val="20"/>
              </w:rPr>
            </w:pPr>
            <w:r w:rsidRPr="0022561D">
              <w:rPr>
                <w:rFonts w:ascii="Segoe UI" w:hAnsi="Segoe UI" w:cs="Segoe UI"/>
                <w:b/>
                <w:sz w:val="20"/>
                <w:szCs w:val="20"/>
              </w:rPr>
              <w:t xml:space="preserve">SEMESTER </w:t>
            </w:r>
          </w:p>
        </w:tc>
        <w:tc>
          <w:tcPr>
            <w:tcW w:w="10206" w:type="dxa"/>
          </w:tcPr>
          <w:p w:rsidR="00FE7C90" w:rsidRPr="0022561D" w:rsidRDefault="00FE7C90" w:rsidP="00A72493">
            <w:pPr>
              <w:rPr>
                <w:rFonts w:ascii="Segoe UI" w:hAnsi="Segoe UI" w:cs="Segoe UI"/>
                <w:b/>
                <w:sz w:val="20"/>
                <w:szCs w:val="20"/>
              </w:rPr>
            </w:pPr>
            <w:r>
              <w:rPr>
                <w:rFonts w:ascii="Segoe UI" w:hAnsi="Segoe UI" w:cs="Segoe UI"/>
                <w:b/>
                <w:sz w:val="20"/>
                <w:szCs w:val="20"/>
              </w:rPr>
              <w:t>MODULE AIMS / LEARNING OUTCOMES</w:t>
            </w:r>
          </w:p>
        </w:tc>
      </w:tr>
      <w:tr w:rsidR="00FE7C90" w:rsidRPr="0022561D" w:rsidTr="004C2327">
        <w:tc>
          <w:tcPr>
            <w:tcW w:w="716" w:type="dxa"/>
          </w:tcPr>
          <w:p w:rsidR="00FE7C90" w:rsidRDefault="00FE7C90" w:rsidP="00A72493">
            <w:pPr>
              <w:rPr>
                <w:rFonts w:ascii="Segoe UI" w:hAnsi="Segoe UI" w:cs="Segoe UI"/>
              </w:rPr>
            </w:pPr>
            <w:r>
              <w:rPr>
                <w:rFonts w:ascii="Segoe UI" w:hAnsi="Segoe UI" w:cs="Segoe UI"/>
              </w:rPr>
              <w:t>2</w:t>
            </w:r>
          </w:p>
        </w:tc>
        <w:tc>
          <w:tcPr>
            <w:tcW w:w="1691" w:type="dxa"/>
          </w:tcPr>
          <w:p w:rsidR="00FE7C90" w:rsidRDefault="00FE7C90" w:rsidP="00A72493">
            <w:pPr>
              <w:pStyle w:val="Default"/>
              <w:rPr>
                <w:rFonts w:ascii="Segoe UI" w:hAnsi="Segoe UI" w:cs="Segoe UI"/>
                <w:b/>
                <w:sz w:val="22"/>
                <w:szCs w:val="22"/>
              </w:rPr>
            </w:pPr>
            <w:r>
              <w:rPr>
                <w:rFonts w:ascii="Segoe UI" w:hAnsi="Segoe UI" w:cs="Segoe UI"/>
                <w:b/>
                <w:sz w:val="22"/>
                <w:szCs w:val="22"/>
              </w:rPr>
              <w:t>Client-Based Composition</w:t>
            </w:r>
          </w:p>
          <w:p w:rsidR="00FE7C90" w:rsidRDefault="00FE7C90" w:rsidP="00A72493">
            <w:pPr>
              <w:pStyle w:val="Default"/>
              <w:rPr>
                <w:rFonts w:ascii="Segoe UI" w:hAnsi="Segoe UI" w:cs="Segoe UI"/>
                <w:b/>
                <w:sz w:val="22"/>
                <w:szCs w:val="22"/>
              </w:rPr>
            </w:pPr>
          </w:p>
          <w:p w:rsidR="00FE7C90" w:rsidRPr="00FE7C90" w:rsidRDefault="00FE7C90" w:rsidP="00A72493">
            <w:pPr>
              <w:pStyle w:val="Default"/>
              <w:rPr>
                <w:rFonts w:ascii="Segoe UI" w:hAnsi="Segoe UI" w:cs="Segoe UI"/>
                <w:sz w:val="22"/>
                <w:szCs w:val="22"/>
              </w:rPr>
            </w:pPr>
            <w:r w:rsidRPr="00FE7C90">
              <w:rPr>
                <w:rFonts w:ascii="Segoe UI" w:hAnsi="Segoe UI" w:cs="Segoe UI"/>
                <w:sz w:val="22"/>
                <w:szCs w:val="22"/>
              </w:rPr>
              <w:t>(core module)</w:t>
            </w:r>
          </w:p>
          <w:p w:rsidR="00FE7C90" w:rsidRDefault="00FE7C90" w:rsidP="00A72493">
            <w:pPr>
              <w:pStyle w:val="Default"/>
              <w:rPr>
                <w:rFonts w:ascii="Segoe UI" w:hAnsi="Segoe UI" w:cs="Segoe UI"/>
                <w:b/>
                <w:sz w:val="22"/>
                <w:szCs w:val="22"/>
              </w:rPr>
            </w:pPr>
          </w:p>
        </w:tc>
        <w:tc>
          <w:tcPr>
            <w:tcW w:w="709" w:type="dxa"/>
          </w:tcPr>
          <w:p w:rsidR="00FE7C90" w:rsidRDefault="00FE7C90" w:rsidP="00A72493">
            <w:pPr>
              <w:rPr>
                <w:rFonts w:ascii="Segoe UI" w:hAnsi="Segoe UI" w:cs="Segoe UI"/>
              </w:rPr>
            </w:pPr>
            <w:r>
              <w:rPr>
                <w:rFonts w:ascii="Segoe UI" w:hAnsi="Segoe UI" w:cs="Segoe UI"/>
              </w:rPr>
              <w:t>15</w:t>
            </w:r>
          </w:p>
        </w:tc>
        <w:tc>
          <w:tcPr>
            <w:tcW w:w="1245" w:type="dxa"/>
          </w:tcPr>
          <w:p w:rsidR="00FE7C90" w:rsidRDefault="00FE7C90" w:rsidP="00A72493">
            <w:pPr>
              <w:rPr>
                <w:rFonts w:ascii="Segoe UI" w:hAnsi="Segoe UI" w:cs="Segoe UI"/>
              </w:rPr>
            </w:pPr>
            <w:r>
              <w:rPr>
                <w:rFonts w:ascii="Segoe UI" w:hAnsi="Segoe UI" w:cs="Segoe UI"/>
              </w:rPr>
              <w:t>1</w:t>
            </w:r>
          </w:p>
        </w:tc>
        <w:tc>
          <w:tcPr>
            <w:tcW w:w="10206" w:type="dxa"/>
          </w:tcPr>
          <w:p w:rsidR="00FE7C90" w:rsidRPr="005B4F12" w:rsidRDefault="005B4F12" w:rsidP="00A72493">
            <w:pPr>
              <w:contextualSpacing/>
              <w:rPr>
                <w:rFonts w:ascii="Segoe UI" w:hAnsi="Segoe UI" w:cs="Segoe UI"/>
                <w:sz w:val="20"/>
              </w:rPr>
            </w:pPr>
            <w:r w:rsidRPr="005B4F12">
              <w:rPr>
                <w:rFonts w:ascii="Segoe UI" w:hAnsi="Segoe UI" w:cs="Segoe UI"/>
                <w:sz w:val="20"/>
              </w:rPr>
              <w:t>This module aims to consolidate previous learning in the areas of music theory and audio production, while introducing advanced techniques and tools. The objective of the module is to develop these skills in the context of client</w:t>
            </w:r>
            <w:r w:rsidRPr="005B4F12">
              <w:rPr>
                <w:rFonts w:ascii="Segoe UI" w:hAnsi="Segoe UI" w:cs="Segoe UI"/>
                <w:sz w:val="20"/>
              </w:rPr>
              <w:t>-</w:t>
            </w:r>
            <w:r w:rsidRPr="005B4F12">
              <w:rPr>
                <w:rFonts w:ascii="Segoe UI" w:hAnsi="Segoe UI" w:cs="Segoe UI"/>
                <w:sz w:val="20"/>
              </w:rPr>
              <w:t>focused professional practice. Practical skills typically utilised by the Creative Sound Practitioner are further focused upon. The module provides support and context to other creative elements of the course. It should be noted that the client is more often than not notional/simulated; client briefs and meetings are however based firmly on industry practice</w:t>
            </w:r>
            <w:r w:rsidRPr="005B4F12">
              <w:rPr>
                <w:rFonts w:ascii="Segoe UI" w:hAnsi="Segoe UI" w:cs="Segoe UI"/>
                <w:sz w:val="20"/>
              </w:rPr>
              <w:t>.</w:t>
            </w:r>
          </w:p>
          <w:p w:rsidR="005B4F12" w:rsidRPr="005B4F12" w:rsidRDefault="005B4F12" w:rsidP="00A72493">
            <w:pPr>
              <w:contextualSpacing/>
              <w:rPr>
                <w:rFonts w:ascii="Segoe UI" w:hAnsi="Segoe UI" w:cs="Segoe UI"/>
                <w:sz w:val="20"/>
              </w:rPr>
            </w:pPr>
            <w:bookmarkStart w:id="2" w:name="_GoBack"/>
            <w:bookmarkEnd w:id="2"/>
          </w:p>
          <w:p w:rsidR="005B4F12" w:rsidRPr="005B4F12" w:rsidRDefault="005B4F12" w:rsidP="00A72493">
            <w:pPr>
              <w:contextualSpacing/>
              <w:rPr>
                <w:rFonts w:ascii="Segoe UI" w:hAnsi="Segoe UI" w:cs="Segoe UI"/>
                <w:sz w:val="20"/>
              </w:rPr>
            </w:pPr>
            <w:r w:rsidRPr="005B4F12">
              <w:rPr>
                <w:rFonts w:ascii="Segoe UI" w:hAnsi="Segoe UI" w:cs="Segoe UI"/>
                <w:sz w:val="20"/>
              </w:rPr>
              <w:t xml:space="preserve">On successful completion of this module, the learner will be able to: </w:t>
            </w:r>
          </w:p>
          <w:p w:rsidR="005B4F12" w:rsidRPr="005B4F12" w:rsidRDefault="005B4F12" w:rsidP="00A72493">
            <w:pPr>
              <w:contextualSpacing/>
              <w:rPr>
                <w:rFonts w:ascii="Segoe UI" w:hAnsi="Segoe UI" w:cs="Segoe UI"/>
                <w:sz w:val="20"/>
              </w:rPr>
            </w:pPr>
            <w:r w:rsidRPr="005B4F12">
              <w:rPr>
                <w:rFonts w:ascii="Segoe UI" w:hAnsi="Segoe UI" w:cs="Segoe UI"/>
                <w:sz w:val="20"/>
              </w:rPr>
              <w:t>1. Describe various musical genres in the context of compositional devices and music theory</w:t>
            </w:r>
          </w:p>
          <w:p w:rsidR="005B4F12" w:rsidRPr="005B4F12" w:rsidRDefault="005B4F12" w:rsidP="00A72493">
            <w:pPr>
              <w:contextualSpacing/>
              <w:rPr>
                <w:rFonts w:ascii="Segoe UI" w:hAnsi="Segoe UI" w:cs="Segoe UI"/>
                <w:sz w:val="20"/>
              </w:rPr>
            </w:pPr>
            <w:r w:rsidRPr="005B4F12">
              <w:rPr>
                <w:rFonts w:ascii="Segoe UI" w:hAnsi="Segoe UI" w:cs="Segoe UI"/>
                <w:sz w:val="20"/>
              </w:rPr>
              <w:t xml:space="preserve">2. Utilise practical orchestration in the context of music production </w:t>
            </w:r>
          </w:p>
          <w:p w:rsidR="005B4F12" w:rsidRPr="005B4F12" w:rsidRDefault="005B4F12" w:rsidP="00A72493">
            <w:pPr>
              <w:contextualSpacing/>
              <w:rPr>
                <w:rFonts w:ascii="Segoe UI" w:hAnsi="Segoe UI" w:cs="Segoe UI"/>
                <w:sz w:val="20"/>
              </w:rPr>
            </w:pPr>
            <w:r w:rsidRPr="005B4F12">
              <w:rPr>
                <w:rFonts w:ascii="Segoe UI" w:hAnsi="Segoe UI" w:cs="Segoe UI"/>
                <w:sz w:val="20"/>
              </w:rPr>
              <w:t>3. Apply musical language, techniques and devices, as well as orchestration skills to creative musical arrangement and scoring/accompaniment exercises</w:t>
            </w:r>
          </w:p>
          <w:p w:rsidR="005B4F12" w:rsidRPr="005B4F12" w:rsidRDefault="005B4F12" w:rsidP="00A72493">
            <w:pPr>
              <w:contextualSpacing/>
              <w:rPr>
                <w:rFonts w:ascii="Segoe UI" w:hAnsi="Segoe UI" w:cs="Segoe UI"/>
                <w:sz w:val="20"/>
              </w:rPr>
            </w:pPr>
            <w:r w:rsidRPr="005B4F12">
              <w:rPr>
                <w:rFonts w:ascii="Segoe UI" w:hAnsi="Segoe UI" w:cs="Segoe UI"/>
                <w:sz w:val="20"/>
              </w:rPr>
              <w:t>4. Compose a piece of creative music to a client brief</w:t>
            </w:r>
          </w:p>
          <w:p w:rsidR="005B4F12" w:rsidRPr="005B4F12" w:rsidRDefault="005B4F12" w:rsidP="00A72493">
            <w:pPr>
              <w:contextualSpacing/>
              <w:rPr>
                <w:rFonts w:ascii="Segoe UI" w:hAnsi="Segoe UI" w:cs="Segoe UI"/>
                <w:sz w:val="20"/>
              </w:rPr>
            </w:pPr>
            <w:r w:rsidRPr="005B4F12">
              <w:rPr>
                <w:rFonts w:ascii="Segoe UI" w:hAnsi="Segoe UI" w:cs="Segoe UI"/>
                <w:sz w:val="20"/>
              </w:rPr>
              <w:t>5. Demonstrate aural skills relevant to music theory in context</w:t>
            </w:r>
          </w:p>
          <w:p w:rsidR="005B4F12" w:rsidRPr="005B4F12" w:rsidRDefault="005B4F12" w:rsidP="00A72493">
            <w:pPr>
              <w:contextualSpacing/>
              <w:rPr>
                <w:rFonts w:ascii="Segoe UI" w:hAnsi="Segoe UI" w:cs="Segoe UI"/>
                <w:sz w:val="20"/>
              </w:rPr>
            </w:pPr>
            <w:r w:rsidRPr="005B4F12">
              <w:rPr>
                <w:rFonts w:ascii="Segoe UI" w:hAnsi="Segoe UI" w:cs="Segoe UI"/>
                <w:sz w:val="20"/>
              </w:rPr>
              <w:t>6. Complete audio projects to varying client requirements/briefs/criteria</w:t>
            </w:r>
          </w:p>
          <w:p w:rsidR="005B4F12" w:rsidRPr="005B4F12" w:rsidRDefault="005B4F12" w:rsidP="00A72493">
            <w:pPr>
              <w:contextualSpacing/>
              <w:rPr>
                <w:rFonts w:ascii="Segoe UI" w:hAnsi="Segoe UI" w:cs="Segoe UI"/>
                <w:sz w:val="20"/>
              </w:rPr>
            </w:pPr>
            <w:r w:rsidRPr="005B4F12">
              <w:rPr>
                <w:rFonts w:ascii="Segoe UI" w:hAnsi="Segoe UI" w:cs="Segoe UI"/>
                <w:sz w:val="20"/>
              </w:rPr>
              <w:t>7. Apply advanced audio production techniques.</w:t>
            </w:r>
          </w:p>
          <w:p w:rsidR="005B4F12" w:rsidRPr="004D5208" w:rsidRDefault="005B4F12" w:rsidP="00A72493">
            <w:pPr>
              <w:contextualSpacing/>
              <w:rPr>
                <w:rFonts w:ascii="Segoe UI" w:hAnsi="Segoe UI" w:cs="Segoe UI"/>
                <w:sz w:val="20"/>
                <w:lang w:val="en-GB"/>
              </w:rPr>
            </w:pPr>
          </w:p>
        </w:tc>
      </w:tr>
      <w:tr w:rsidR="00FE7C90" w:rsidRPr="0022561D" w:rsidTr="004C2327">
        <w:tc>
          <w:tcPr>
            <w:tcW w:w="716" w:type="dxa"/>
          </w:tcPr>
          <w:p w:rsidR="00FE7C90" w:rsidRDefault="00FE7C90" w:rsidP="00A72493">
            <w:pPr>
              <w:rPr>
                <w:rFonts w:ascii="Segoe UI" w:hAnsi="Segoe UI" w:cs="Segoe UI"/>
              </w:rPr>
            </w:pPr>
          </w:p>
        </w:tc>
        <w:tc>
          <w:tcPr>
            <w:tcW w:w="1691" w:type="dxa"/>
          </w:tcPr>
          <w:p w:rsidR="00FE7C90" w:rsidRDefault="00FE7C90" w:rsidP="00A72493">
            <w:pPr>
              <w:pStyle w:val="Default"/>
              <w:rPr>
                <w:rFonts w:ascii="Segoe UI" w:hAnsi="Segoe UI" w:cs="Segoe UI"/>
                <w:b/>
                <w:sz w:val="22"/>
                <w:szCs w:val="22"/>
              </w:rPr>
            </w:pPr>
          </w:p>
        </w:tc>
        <w:tc>
          <w:tcPr>
            <w:tcW w:w="709" w:type="dxa"/>
          </w:tcPr>
          <w:p w:rsidR="00FE7C90" w:rsidRDefault="00FE7C90" w:rsidP="00A72493">
            <w:pPr>
              <w:rPr>
                <w:rFonts w:ascii="Segoe UI" w:hAnsi="Segoe UI" w:cs="Segoe UI"/>
              </w:rPr>
            </w:pPr>
          </w:p>
        </w:tc>
        <w:tc>
          <w:tcPr>
            <w:tcW w:w="1245" w:type="dxa"/>
          </w:tcPr>
          <w:p w:rsidR="00FE7C90" w:rsidRDefault="00FE7C90" w:rsidP="00A72493">
            <w:pPr>
              <w:rPr>
                <w:rFonts w:ascii="Segoe UI" w:hAnsi="Segoe UI" w:cs="Segoe UI"/>
              </w:rPr>
            </w:pPr>
          </w:p>
        </w:tc>
        <w:tc>
          <w:tcPr>
            <w:tcW w:w="10206" w:type="dxa"/>
          </w:tcPr>
          <w:p w:rsidR="00FE7C90" w:rsidRPr="00E04547" w:rsidRDefault="00FE7C90" w:rsidP="00FE7C90">
            <w:pPr>
              <w:pStyle w:val="ListParagraph"/>
              <w:ind w:left="360"/>
              <w:rPr>
                <w:rFonts w:cstheme="minorHAnsi"/>
                <w:color w:val="215868" w:themeColor="accent5" w:themeShade="80"/>
                <w:lang w:val="en-GB"/>
              </w:rPr>
            </w:pPr>
          </w:p>
        </w:tc>
      </w:tr>
      <w:tr w:rsidR="00FE7C90" w:rsidRPr="0022561D" w:rsidTr="004C2327">
        <w:tc>
          <w:tcPr>
            <w:tcW w:w="716" w:type="dxa"/>
          </w:tcPr>
          <w:p w:rsidR="00FE7C90" w:rsidRDefault="00FE7C90" w:rsidP="00A72493">
            <w:pPr>
              <w:rPr>
                <w:rFonts w:ascii="Segoe UI" w:hAnsi="Segoe UI" w:cs="Segoe UI"/>
              </w:rPr>
            </w:pPr>
            <w:r>
              <w:rPr>
                <w:rFonts w:ascii="Segoe UI" w:hAnsi="Segoe UI" w:cs="Segoe UI"/>
              </w:rPr>
              <w:t>2</w:t>
            </w:r>
          </w:p>
        </w:tc>
        <w:tc>
          <w:tcPr>
            <w:tcW w:w="1691" w:type="dxa"/>
          </w:tcPr>
          <w:p w:rsidR="00FE7C90" w:rsidRDefault="00FE7C90" w:rsidP="00A72493">
            <w:pPr>
              <w:pStyle w:val="Default"/>
              <w:rPr>
                <w:rFonts w:ascii="Segoe UI" w:hAnsi="Segoe UI" w:cs="Segoe UI"/>
                <w:b/>
                <w:sz w:val="22"/>
                <w:szCs w:val="22"/>
              </w:rPr>
            </w:pPr>
            <w:r>
              <w:rPr>
                <w:rFonts w:ascii="Segoe UI" w:hAnsi="Segoe UI" w:cs="Segoe UI"/>
                <w:b/>
                <w:sz w:val="22"/>
                <w:szCs w:val="22"/>
              </w:rPr>
              <w:t>Creative Audio Programming</w:t>
            </w:r>
          </w:p>
          <w:p w:rsidR="00FE7C90" w:rsidRDefault="00FE7C90" w:rsidP="00A72493">
            <w:pPr>
              <w:pStyle w:val="Default"/>
              <w:rPr>
                <w:rFonts w:ascii="Segoe UI" w:hAnsi="Segoe UI" w:cs="Segoe UI"/>
                <w:b/>
                <w:sz w:val="22"/>
                <w:szCs w:val="22"/>
              </w:rPr>
            </w:pPr>
          </w:p>
          <w:p w:rsidR="00FE7C90" w:rsidRPr="00FE7C90" w:rsidRDefault="00FE7C90" w:rsidP="00A72493">
            <w:pPr>
              <w:pStyle w:val="Default"/>
              <w:rPr>
                <w:rFonts w:ascii="Segoe UI" w:hAnsi="Segoe UI" w:cs="Segoe UI"/>
                <w:sz w:val="22"/>
                <w:szCs w:val="22"/>
              </w:rPr>
            </w:pPr>
            <w:r w:rsidRPr="00FE7C90">
              <w:rPr>
                <w:rFonts w:ascii="Segoe UI" w:hAnsi="Segoe UI" w:cs="Segoe UI"/>
                <w:sz w:val="22"/>
                <w:szCs w:val="22"/>
              </w:rPr>
              <w:t>(Production Pathway)</w:t>
            </w:r>
          </w:p>
        </w:tc>
        <w:tc>
          <w:tcPr>
            <w:tcW w:w="709" w:type="dxa"/>
          </w:tcPr>
          <w:p w:rsidR="00FE7C90" w:rsidRDefault="00FE7C90" w:rsidP="00A72493">
            <w:pPr>
              <w:rPr>
                <w:rFonts w:ascii="Segoe UI" w:hAnsi="Segoe UI" w:cs="Segoe UI"/>
              </w:rPr>
            </w:pPr>
            <w:r>
              <w:rPr>
                <w:rFonts w:ascii="Segoe UI" w:hAnsi="Segoe UI" w:cs="Segoe UI"/>
              </w:rPr>
              <w:t>10</w:t>
            </w:r>
          </w:p>
        </w:tc>
        <w:tc>
          <w:tcPr>
            <w:tcW w:w="1245" w:type="dxa"/>
          </w:tcPr>
          <w:p w:rsidR="00FE7C90" w:rsidRDefault="00FE7C90" w:rsidP="00A72493">
            <w:pPr>
              <w:rPr>
                <w:rFonts w:ascii="Segoe UI" w:hAnsi="Segoe UI" w:cs="Segoe UI"/>
              </w:rPr>
            </w:pPr>
            <w:r>
              <w:rPr>
                <w:rFonts w:ascii="Segoe UI" w:hAnsi="Segoe UI" w:cs="Segoe UI"/>
              </w:rPr>
              <w:t>1</w:t>
            </w:r>
          </w:p>
        </w:tc>
        <w:tc>
          <w:tcPr>
            <w:tcW w:w="10206" w:type="dxa"/>
          </w:tcPr>
          <w:p w:rsidR="00FE7C90" w:rsidRPr="005B4F12" w:rsidRDefault="005B4F12" w:rsidP="005B4F12">
            <w:pPr>
              <w:pStyle w:val="ListParagraph"/>
              <w:ind w:left="0"/>
              <w:rPr>
                <w:rFonts w:ascii="Segoe UI" w:hAnsi="Segoe UI" w:cs="Segoe UI"/>
                <w:sz w:val="20"/>
              </w:rPr>
            </w:pPr>
            <w:r w:rsidRPr="005B4F12">
              <w:rPr>
                <w:rFonts w:ascii="Segoe UI" w:hAnsi="Segoe UI" w:cs="Segoe UI"/>
                <w:sz w:val="20"/>
              </w:rPr>
              <w:t>This module aims to offer an understanding of the creative use of high-level audio programming languages. The module complements the engineering and production modules, as the language is taught from a signal flow point of view, thus consolidating knowledge. It also aims to illustrate the vast opportunities for creative use afforded to students. Immediate application as opposed to programming syntax is focused on. The objective of the module is to build competence in programming fundamentals and apply it to creative audio tasks.</w:t>
            </w:r>
          </w:p>
          <w:p w:rsidR="005B4F12" w:rsidRPr="005B4F12" w:rsidRDefault="005B4F12" w:rsidP="005B4F12">
            <w:pPr>
              <w:pStyle w:val="ListParagraph"/>
              <w:ind w:left="0"/>
              <w:rPr>
                <w:rFonts w:ascii="Segoe UI" w:hAnsi="Segoe UI" w:cs="Segoe UI"/>
                <w:color w:val="215868" w:themeColor="accent5" w:themeShade="80"/>
                <w:sz w:val="20"/>
                <w:lang w:val="en-GB"/>
              </w:rPr>
            </w:pPr>
          </w:p>
          <w:p w:rsidR="005B4F12" w:rsidRPr="005B4F12" w:rsidRDefault="005B4F12" w:rsidP="005B4F12">
            <w:pPr>
              <w:pStyle w:val="ListParagraph"/>
              <w:ind w:left="0"/>
              <w:rPr>
                <w:rFonts w:ascii="Segoe UI" w:hAnsi="Segoe UI" w:cs="Segoe UI"/>
                <w:sz w:val="20"/>
              </w:rPr>
            </w:pPr>
            <w:r w:rsidRPr="005B4F12">
              <w:rPr>
                <w:rFonts w:ascii="Segoe UI" w:hAnsi="Segoe UI" w:cs="Segoe UI"/>
                <w:sz w:val="20"/>
              </w:rPr>
              <w:t xml:space="preserve">On successful completion of this module, the learner will be able to: </w:t>
            </w:r>
          </w:p>
          <w:p w:rsidR="005B4F12" w:rsidRPr="005B4F12" w:rsidRDefault="005B4F12" w:rsidP="005B4F12">
            <w:pPr>
              <w:pStyle w:val="ListParagraph"/>
              <w:ind w:left="0"/>
              <w:rPr>
                <w:rFonts w:ascii="Segoe UI" w:hAnsi="Segoe UI" w:cs="Segoe UI"/>
                <w:sz w:val="20"/>
              </w:rPr>
            </w:pPr>
            <w:r w:rsidRPr="005B4F12">
              <w:rPr>
                <w:rFonts w:ascii="Segoe UI" w:hAnsi="Segoe UI" w:cs="Segoe UI"/>
                <w:sz w:val="20"/>
              </w:rPr>
              <w:t>1. Describe and utilise the chosen audio programming language</w:t>
            </w:r>
          </w:p>
          <w:p w:rsidR="005B4F12" w:rsidRPr="005B4F12" w:rsidRDefault="005B4F12" w:rsidP="005B4F12">
            <w:pPr>
              <w:pStyle w:val="ListParagraph"/>
              <w:ind w:left="0"/>
              <w:rPr>
                <w:rFonts w:ascii="Segoe UI" w:hAnsi="Segoe UI" w:cs="Segoe UI"/>
                <w:sz w:val="20"/>
              </w:rPr>
            </w:pPr>
            <w:r w:rsidRPr="005B4F12">
              <w:rPr>
                <w:rFonts w:ascii="Segoe UI" w:hAnsi="Segoe UI" w:cs="Segoe UI"/>
                <w:sz w:val="20"/>
              </w:rPr>
              <w:t>2. Describe audio synthesis and signal processing methods</w:t>
            </w:r>
          </w:p>
          <w:p w:rsidR="005B4F12" w:rsidRPr="005B4F12" w:rsidRDefault="005B4F12" w:rsidP="005B4F12">
            <w:pPr>
              <w:pStyle w:val="ListParagraph"/>
              <w:ind w:left="0"/>
              <w:rPr>
                <w:rFonts w:ascii="Segoe UI" w:hAnsi="Segoe UI" w:cs="Segoe UI"/>
                <w:sz w:val="20"/>
              </w:rPr>
            </w:pPr>
            <w:r w:rsidRPr="005B4F12">
              <w:rPr>
                <w:rFonts w:ascii="Segoe UI" w:hAnsi="Segoe UI" w:cs="Segoe UI"/>
                <w:sz w:val="20"/>
              </w:rPr>
              <w:t>3. Create musical computer instruments</w:t>
            </w:r>
          </w:p>
          <w:p w:rsidR="005B4F12" w:rsidRPr="005B4F12" w:rsidRDefault="005B4F12" w:rsidP="005B4F12">
            <w:pPr>
              <w:pStyle w:val="ListParagraph"/>
              <w:ind w:left="0"/>
              <w:rPr>
                <w:rFonts w:ascii="Segoe UI" w:hAnsi="Segoe UI" w:cs="Segoe UI"/>
                <w:sz w:val="20"/>
              </w:rPr>
            </w:pPr>
            <w:r w:rsidRPr="005B4F12">
              <w:rPr>
                <w:rFonts w:ascii="Segoe UI" w:hAnsi="Segoe UI" w:cs="Segoe UI"/>
                <w:sz w:val="20"/>
              </w:rPr>
              <w:t>4.</w:t>
            </w:r>
            <w:r w:rsidRPr="005B4F12">
              <w:rPr>
                <w:rFonts w:ascii="Segoe UI" w:hAnsi="Segoe UI" w:cs="Segoe UI"/>
                <w:sz w:val="20"/>
              </w:rPr>
              <w:t xml:space="preserve"> </w:t>
            </w:r>
            <w:r w:rsidRPr="005B4F12">
              <w:rPr>
                <w:rFonts w:ascii="Segoe UI" w:hAnsi="Segoe UI" w:cs="Segoe UI"/>
                <w:sz w:val="20"/>
              </w:rPr>
              <w:t>Create signal processing instruments</w:t>
            </w:r>
          </w:p>
          <w:p w:rsidR="005B4F12" w:rsidRDefault="005B4F12" w:rsidP="005B4F12">
            <w:pPr>
              <w:pStyle w:val="ListParagraph"/>
              <w:ind w:left="0"/>
              <w:rPr>
                <w:rFonts w:ascii="Segoe UI" w:hAnsi="Segoe UI" w:cs="Segoe UI"/>
                <w:sz w:val="20"/>
              </w:rPr>
            </w:pPr>
            <w:r w:rsidRPr="005B4F12">
              <w:rPr>
                <w:rFonts w:ascii="Segoe UI" w:hAnsi="Segoe UI" w:cs="Segoe UI"/>
                <w:sz w:val="20"/>
              </w:rPr>
              <w:t>5. Creatively utilise audio programming.</w:t>
            </w:r>
          </w:p>
          <w:p w:rsidR="005B4F12" w:rsidRPr="00E04547" w:rsidRDefault="005B4F12" w:rsidP="005B4F12">
            <w:pPr>
              <w:pStyle w:val="ListParagraph"/>
              <w:ind w:left="0"/>
              <w:rPr>
                <w:rFonts w:cstheme="minorHAnsi"/>
                <w:color w:val="215868" w:themeColor="accent5" w:themeShade="80"/>
                <w:lang w:val="en-GB"/>
              </w:rPr>
            </w:pPr>
          </w:p>
        </w:tc>
      </w:tr>
      <w:tr w:rsidR="00FE7C90" w:rsidRPr="0022561D" w:rsidTr="004C2327">
        <w:tc>
          <w:tcPr>
            <w:tcW w:w="716" w:type="dxa"/>
          </w:tcPr>
          <w:p w:rsidR="00FE7C90" w:rsidRDefault="00FE7C90" w:rsidP="000C7E6D">
            <w:pPr>
              <w:rPr>
                <w:rFonts w:ascii="Segoe UI" w:hAnsi="Segoe UI" w:cs="Segoe UI"/>
              </w:rPr>
            </w:pPr>
            <w:r>
              <w:rPr>
                <w:rFonts w:ascii="Segoe UI" w:hAnsi="Segoe UI" w:cs="Segoe UI"/>
              </w:rPr>
              <w:lastRenderedPageBreak/>
              <w:t>2</w:t>
            </w:r>
          </w:p>
        </w:tc>
        <w:tc>
          <w:tcPr>
            <w:tcW w:w="1691" w:type="dxa"/>
          </w:tcPr>
          <w:p w:rsidR="00FE7C90" w:rsidRDefault="00FE7C90" w:rsidP="000C7E6D">
            <w:pPr>
              <w:pStyle w:val="Default"/>
              <w:rPr>
                <w:rFonts w:ascii="Segoe UI" w:hAnsi="Segoe UI" w:cs="Segoe UI"/>
                <w:b/>
                <w:sz w:val="22"/>
                <w:szCs w:val="22"/>
              </w:rPr>
            </w:pPr>
            <w:r>
              <w:rPr>
                <w:rFonts w:ascii="Segoe UI" w:hAnsi="Segoe UI" w:cs="Segoe UI"/>
                <w:b/>
                <w:sz w:val="22"/>
                <w:szCs w:val="22"/>
              </w:rPr>
              <w:t xml:space="preserve">Creative Studio Engineering </w:t>
            </w:r>
          </w:p>
          <w:p w:rsidR="00FE7C90" w:rsidRDefault="00FE7C90" w:rsidP="000C7E6D">
            <w:pPr>
              <w:pStyle w:val="Default"/>
              <w:rPr>
                <w:rFonts w:ascii="Segoe UI" w:hAnsi="Segoe UI" w:cs="Segoe UI"/>
                <w:b/>
                <w:sz w:val="22"/>
                <w:szCs w:val="22"/>
              </w:rPr>
            </w:pPr>
          </w:p>
          <w:p w:rsidR="00FE7C90" w:rsidRDefault="00FE7C90" w:rsidP="000C7E6D">
            <w:pPr>
              <w:pStyle w:val="Default"/>
              <w:rPr>
                <w:rFonts w:ascii="Segoe UI" w:hAnsi="Segoe UI" w:cs="Segoe UI"/>
                <w:b/>
                <w:sz w:val="22"/>
                <w:szCs w:val="22"/>
              </w:rPr>
            </w:pPr>
            <w:r w:rsidRPr="00FE7C90">
              <w:rPr>
                <w:rFonts w:ascii="Segoe UI" w:hAnsi="Segoe UI" w:cs="Segoe UI"/>
                <w:sz w:val="22"/>
                <w:szCs w:val="22"/>
              </w:rPr>
              <w:t>(Production Pathway)</w:t>
            </w:r>
          </w:p>
        </w:tc>
        <w:tc>
          <w:tcPr>
            <w:tcW w:w="709" w:type="dxa"/>
          </w:tcPr>
          <w:p w:rsidR="00FE7C90" w:rsidRDefault="00FE7C90" w:rsidP="000C7E6D">
            <w:pPr>
              <w:rPr>
                <w:rFonts w:ascii="Segoe UI" w:hAnsi="Segoe UI" w:cs="Segoe UI"/>
              </w:rPr>
            </w:pPr>
            <w:r>
              <w:rPr>
                <w:rFonts w:ascii="Segoe UI" w:hAnsi="Segoe UI" w:cs="Segoe UI"/>
              </w:rPr>
              <w:t>5</w:t>
            </w:r>
          </w:p>
        </w:tc>
        <w:tc>
          <w:tcPr>
            <w:tcW w:w="1245" w:type="dxa"/>
          </w:tcPr>
          <w:p w:rsidR="00FE7C90" w:rsidRDefault="00FE7C90" w:rsidP="000C7E6D">
            <w:pPr>
              <w:rPr>
                <w:rFonts w:ascii="Segoe UI" w:hAnsi="Segoe UI" w:cs="Segoe UI"/>
              </w:rPr>
            </w:pPr>
            <w:r>
              <w:rPr>
                <w:rFonts w:ascii="Segoe UI" w:hAnsi="Segoe UI" w:cs="Segoe UI"/>
              </w:rPr>
              <w:t>1</w:t>
            </w:r>
          </w:p>
        </w:tc>
        <w:tc>
          <w:tcPr>
            <w:tcW w:w="10206" w:type="dxa"/>
          </w:tcPr>
          <w:p w:rsidR="00FE7C90" w:rsidRPr="005B4F12" w:rsidRDefault="005B4F12" w:rsidP="005B4F12">
            <w:pPr>
              <w:rPr>
                <w:rFonts w:ascii="Segoe UI" w:hAnsi="Segoe UI" w:cs="Segoe UI"/>
                <w:sz w:val="20"/>
              </w:rPr>
            </w:pPr>
            <w:r w:rsidRPr="005B4F12">
              <w:rPr>
                <w:rFonts w:ascii="Segoe UI" w:hAnsi="Segoe UI" w:cs="Segoe UI"/>
                <w:sz w:val="20"/>
              </w:rPr>
              <w:t xml:space="preserve">This module develops studio work from </w:t>
            </w:r>
            <w:r w:rsidRPr="005B4F12">
              <w:rPr>
                <w:rFonts w:ascii="Segoe UI" w:hAnsi="Segoe UI" w:cs="Segoe UI"/>
                <w:sz w:val="20"/>
              </w:rPr>
              <w:t>year</w:t>
            </w:r>
            <w:r w:rsidRPr="005B4F12">
              <w:rPr>
                <w:rFonts w:ascii="Segoe UI" w:hAnsi="Segoe UI" w:cs="Segoe UI"/>
                <w:sz w:val="20"/>
              </w:rPr>
              <w:t xml:space="preserve"> 1, aiming to consolidate while introducing advanced professional studio techniques and practices.</w:t>
            </w:r>
          </w:p>
          <w:p w:rsidR="005B4F12" w:rsidRPr="005B4F12" w:rsidRDefault="005B4F12" w:rsidP="005B4F12">
            <w:pPr>
              <w:rPr>
                <w:rFonts w:ascii="Segoe UI" w:hAnsi="Segoe UI" w:cs="Segoe UI"/>
                <w:sz w:val="20"/>
              </w:rPr>
            </w:pPr>
            <w:r w:rsidRPr="005B4F12">
              <w:rPr>
                <w:rFonts w:ascii="Segoe UI" w:hAnsi="Segoe UI" w:cs="Segoe UI"/>
                <w:sz w:val="20"/>
              </w:rPr>
              <w:t xml:space="preserve">Practical learning in a professional environment is prioritised. </w:t>
            </w:r>
            <w:r w:rsidRPr="005B4F12">
              <w:rPr>
                <w:rFonts w:ascii="Segoe UI" w:hAnsi="Segoe UI" w:cs="Segoe UI"/>
                <w:sz w:val="20"/>
              </w:rPr>
              <w:t>S</w:t>
            </w:r>
            <w:r w:rsidRPr="005B4F12">
              <w:rPr>
                <w:rFonts w:ascii="Segoe UI" w:hAnsi="Segoe UI" w:cs="Segoe UI"/>
                <w:sz w:val="20"/>
              </w:rPr>
              <w:t>oft skills are again emphasised. Creative use of equipment will be encouraged and enabled.</w:t>
            </w:r>
          </w:p>
          <w:p w:rsidR="005B4F12" w:rsidRPr="005B4F12" w:rsidRDefault="005B4F12" w:rsidP="005B4F12">
            <w:pPr>
              <w:rPr>
                <w:rFonts w:ascii="Segoe UI" w:hAnsi="Segoe UI" w:cs="Segoe UI"/>
                <w:sz w:val="18"/>
                <w:szCs w:val="20"/>
                <w:lang w:val="en-GB"/>
              </w:rPr>
            </w:pPr>
          </w:p>
          <w:p w:rsidR="005B4F12" w:rsidRPr="005B4F12" w:rsidRDefault="005B4F12" w:rsidP="005B4F12">
            <w:pPr>
              <w:rPr>
                <w:rFonts w:ascii="Segoe UI" w:hAnsi="Segoe UI" w:cs="Segoe UI"/>
                <w:sz w:val="20"/>
              </w:rPr>
            </w:pPr>
            <w:r w:rsidRPr="005B4F12">
              <w:rPr>
                <w:rFonts w:ascii="Segoe UI" w:hAnsi="Segoe UI" w:cs="Segoe UI"/>
                <w:sz w:val="20"/>
              </w:rPr>
              <w:t xml:space="preserve">On successful completion of this module, the learner will be able to: </w:t>
            </w:r>
          </w:p>
          <w:p w:rsidR="005B4F12" w:rsidRPr="005B4F12" w:rsidRDefault="005B4F12" w:rsidP="005B4F12">
            <w:pPr>
              <w:rPr>
                <w:rFonts w:ascii="Segoe UI" w:hAnsi="Segoe UI" w:cs="Segoe UI"/>
                <w:sz w:val="20"/>
              </w:rPr>
            </w:pPr>
            <w:r w:rsidRPr="005B4F12">
              <w:rPr>
                <w:rFonts w:ascii="Segoe UI" w:hAnsi="Segoe UI" w:cs="Segoe UI"/>
                <w:sz w:val="20"/>
              </w:rPr>
              <w:t>1. Utilise pre-production techniques and best practice</w:t>
            </w:r>
          </w:p>
          <w:p w:rsidR="0015068B" w:rsidRDefault="005B4F12" w:rsidP="005B4F12">
            <w:pPr>
              <w:rPr>
                <w:rFonts w:ascii="Segoe UI" w:hAnsi="Segoe UI" w:cs="Segoe UI"/>
                <w:sz w:val="20"/>
              </w:rPr>
            </w:pPr>
            <w:r w:rsidRPr="005B4F12">
              <w:rPr>
                <w:rFonts w:ascii="Segoe UI" w:hAnsi="Segoe UI" w:cs="Segoe UI"/>
                <w:sz w:val="20"/>
              </w:rPr>
              <w:t xml:space="preserve">2. Control the signal flow of a professional mixing console and advanced outboard effects units in some detail </w:t>
            </w:r>
          </w:p>
          <w:p w:rsidR="005B4F12" w:rsidRPr="005B4F12" w:rsidRDefault="005B4F12" w:rsidP="005B4F12">
            <w:pPr>
              <w:rPr>
                <w:rFonts w:ascii="Segoe UI" w:hAnsi="Segoe UI" w:cs="Segoe UI"/>
                <w:sz w:val="20"/>
              </w:rPr>
            </w:pPr>
            <w:r w:rsidRPr="005B4F12">
              <w:rPr>
                <w:rFonts w:ascii="Segoe UI" w:hAnsi="Segoe UI" w:cs="Segoe UI"/>
                <w:sz w:val="20"/>
              </w:rPr>
              <w:t>3. Apply advanced studio techniques</w:t>
            </w:r>
          </w:p>
          <w:p w:rsidR="005B4F12" w:rsidRPr="005B4F12" w:rsidRDefault="005B4F12" w:rsidP="005B4F12">
            <w:pPr>
              <w:rPr>
                <w:rFonts w:ascii="Segoe UI" w:hAnsi="Segoe UI" w:cs="Segoe UI"/>
                <w:sz w:val="20"/>
              </w:rPr>
            </w:pPr>
            <w:r w:rsidRPr="005B4F12">
              <w:rPr>
                <w:rFonts w:ascii="Segoe UI" w:hAnsi="Segoe UI" w:cs="Segoe UI"/>
                <w:sz w:val="20"/>
              </w:rPr>
              <w:t>4. Apply studio best practice.</w:t>
            </w:r>
          </w:p>
          <w:p w:rsidR="005B4F12" w:rsidRPr="005B4F12" w:rsidRDefault="005B4F12" w:rsidP="005B4F12">
            <w:pPr>
              <w:rPr>
                <w:rFonts w:ascii="Segoe UI" w:hAnsi="Segoe UI" w:cs="Segoe UI"/>
                <w:sz w:val="20"/>
                <w:szCs w:val="20"/>
                <w:lang w:val="en-GB"/>
              </w:rPr>
            </w:pPr>
          </w:p>
        </w:tc>
      </w:tr>
      <w:tr w:rsidR="00FE7C90" w:rsidRPr="0022561D" w:rsidTr="004C2327">
        <w:tc>
          <w:tcPr>
            <w:tcW w:w="716" w:type="dxa"/>
          </w:tcPr>
          <w:p w:rsidR="00FE7C90" w:rsidRDefault="00FE7C90" w:rsidP="00A72493">
            <w:pPr>
              <w:rPr>
                <w:rFonts w:ascii="Segoe UI" w:hAnsi="Segoe UI" w:cs="Segoe UI"/>
              </w:rPr>
            </w:pPr>
          </w:p>
        </w:tc>
        <w:tc>
          <w:tcPr>
            <w:tcW w:w="1691" w:type="dxa"/>
          </w:tcPr>
          <w:p w:rsidR="00FE7C90" w:rsidRDefault="00FE7C90" w:rsidP="00A72493">
            <w:pPr>
              <w:pStyle w:val="Default"/>
              <w:rPr>
                <w:rFonts w:ascii="Segoe UI" w:hAnsi="Segoe UI" w:cs="Segoe UI"/>
                <w:b/>
                <w:sz w:val="22"/>
                <w:szCs w:val="22"/>
              </w:rPr>
            </w:pPr>
          </w:p>
        </w:tc>
        <w:tc>
          <w:tcPr>
            <w:tcW w:w="709" w:type="dxa"/>
          </w:tcPr>
          <w:p w:rsidR="00FE7C90" w:rsidRDefault="00FE7C90" w:rsidP="00A72493">
            <w:pPr>
              <w:rPr>
                <w:rFonts w:ascii="Segoe UI" w:hAnsi="Segoe UI" w:cs="Segoe UI"/>
              </w:rPr>
            </w:pPr>
          </w:p>
        </w:tc>
        <w:tc>
          <w:tcPr>
            <w:tcW w:w="1245" w:type="dxa"/>
          </w:tcPr>
          <w:p w:rsidR="00FE7C90" w:rsidRDefault="00FE7C90" w:rsidP="00A72493">
            <w:pPr>
              <w:rPr>
                <w:rFonts w:ascii="Segoe UI" w:hAnsi="Segoe UI" w:cs="Segoe UI"/>
              </w:rPr>
            </w:pPr>
          </w:p>
        </w:tc>
        <w:tc>
          <w:tcPr>
            <w:tcW w:w="10206" w:type="dxa"/>
          </w:tcPr>
          <w:p w:rsidR="00FE7C90" w:rsidRPr="00E04547" w:rsidRDefault="00FE7C90" w:rsidP="00FE7C90">
            <w:pPr>
              <w:pStyle w:val="ListParagraph"/>
              <w:ind w:left="360"/>
              <w:rPr>
                <w:rFonts w:cstheme="minorHAnsi"/>
                <w:color w:val="215868" w:themeColor="accent5" w:themeShade="80"/>
                <w:lang w:val="en-GB"/>
              </w:rPr>
            </w:pPr>
          </w:p>
        </w:tc>
      </w:tr>
      <w:tr w:rsidR="00FE7C90" w:rsidRPr="0022561D" w:rsidTr="004C2327">
        <w:tc>
          <w:tcPr>
            <w:tcW w:w="716" w:type="dxa"/>
          </w:tcPr>
          <w:p w:rsidR="00FE7C90" w:rsidRDefault="00FE7C90" w:rsidP="00A72493">
            <w:pPr>
              <w:rPr>
                <w:rFonts w:ascii="Segoe UI" w:hAnsi="Segoe UI" w:cs="Segoe UI"/>
              </w:rPr>
            </w:pPr>
            <w:r>
              <w:rPr>
                <w:rFonts w:ascii="Segoe UI" w:hAnsi="Segoe UI" w:cs="Segoe UI"/>
              </w:rPr>
              <w:t>2</w:t>
            </w:r>
          </w:p>
        </w:tc>
        <w:tc>
          <w:tcPr>
            <w:tcW w:w="1691" w:type="dxa"/>
          </w:tcPr>
          <w:p w:rsidR="00FE7C90" w:rsidRDefault="00FE7C90" w:rsidP="00A72493">
            <w:pPr>
              <w:pStyle w:val="Default"/>
              <w:rPr>
                <w:rFonts w:ascii="Segoe UI" w:hAnsi="Segoe UI" w:cs="Segoe UI"/>
                <w:b/>
                <w:sz w:val="22"/>
                <w:szCs w:val="22"/>
              </w:rPr>
            </w:pPr>
            <w:r>
              <w:rPr>
                <w:rFonts w:ascii="Segoe UI" w:hAnsi="Segoe UI" w:cs="Segoe UI"/>
                <w:b/>
                <w:sz w:val="22"/>
                <w:szCs w:val="22"/>
              </w:rPr>
              <w:t>Genre + Ensemble</w:t>
            </w:r>
          </w:p>
          <w:p w:rsidR="00FE7C90" w:rsidRDefault="00FE7C90" w:rsidP="00A72493">
            <w:pPr>
              <w:pStyle w:val="Default"/>
              <w:rPr>
                <w:rFonts w:ascii="Segoe UI" w:hAnsi="Segoe UI" w:cs="Segoe UI"/>
                <w:b/>
                <w:sz w:val="22"/>
                <w:szCs w:val="22"/>
              </w:rPr>
            </w:pPr>
          </w:p>
          <w:p w:rsidR="00FE7C90" w:rsidRDefault="00FE7C90" w:rsidP="00A72493">
            <w:pPr>
              <w:pStyle w:val="Default"/>
              <w:rPr>
                <w:rFonts w:ascii="Segoe UI" w:hAnsi="Segoe UI" w:cs="Segoe UI"/>
                <w:b/>
                <w:sz w:val="22"/>
                <w:szCs w:val="22"/>
              </w:rPr>
            </w:pPr>
          </w:p>
          <w:p w:rsidR="00FE7C90" w:rsidRDefault="00FE7C90" w:rsidP="00A72493">
            <w:pPr>
              <w:pStyle w:val="Default"/>
              <w:rPr>
                <w:rFonts w:ascii="Segoe UI" w:hAnsi="Segoe UI" w:cs="Segoe UI"/>
                <w:b/>
                <w:sz w:val="22"/>
                <w:szCs w:val="22"/>
              </w:rPr>
            </w:pPr>
            <w:r w:rsidRPr="00FE7C90">
              <w:rPr>
                <w:rFonts w:ascii="Segoe UI" w:hAnsi="Segoe UI" w:cs="Segoe UI"/>
                <w:sz w:val="22"/>
                <w:szCs w:val="22"/>
              </w:rPr>
              <w:t>(Pr</w:t>
            </w:r>
            <w:r>
              <w:rPr>
                <w:rFonts w:ascii="Segoe UI" w:hAnsi="Segoe UI" w:cs="Segoe UI"/>
                <w:sz w:val="22"/>
                <w:szCs w:val="22"/>
              </w:rPr>
              <w:t>actice</w:t>
            </w:r>
            <w:r w:rsidRPr="00FE7C90">
              <w:rPr>
                <w:rFonts w:ascii="Segoe UI" w:hAnsi="Segoe UI" w:cs="Segoe UI"/>
                <w:sz w:val="22"/>
                <w:szCs w:val="22"/>
              </w:rPr>
              <w:t xml:space="preserve"> Pathway)</w:t>
            </w:r>
          </w:p>
        </w:tc>
        <w:tc>
          <w:tcPr>
            <w:tcW w:w="709" w:type="dxa"/>
          </w:tcPr>
          <w:p w:rsidR="00FE7C90" w:rsidRDefault="00FE7C90" w:rsidP="00A72493">
            <w:pPr>
              <w:rPr>
                <w:rFonts w:ascii="Segoe UI" w:hAnsi="Segoe UI" w:cs="Segoe UI"/>
              </w:rPr>
            </w:pPr>
            <w:r>
              <w:rPr>
                <w:rFonts w:ascii="Segoe UI" w:hAnsi="Segoe UI" w:cs="Segoe UI"/>
              </w:rPr>
              <w:t>10</w:t>
            </w:r>
          </w:p>
        </w:tc>
        <w:tc>
          <w:tcPr>
            <w:tcW w:w="1245" w:type="dxa"/>
          </w:tcPr>
          <w:p w:rsidR="00FE7C90" w:rsidRDefault="00FE7C90" w:rsidP="00A72493">
            <w:pPr>
              <w:rPr>
                <w:rFonts w:ascii="Segoe UI" w:hAnsi="Segoe UI" w:cs="Segoe UI"/>
              </w:rPr>
            </w:pPr>
            <w:r>
              <w:rPr>
                <w:rFonts w:ascii="Segoe UI" w:hAnsi="Segoe UI" w:cs="Segoe UI"/>
              </w:rPr>
              <w:t>1</w:t>
            </w:r>
          </w:p>
        </w:tc>
        <w:tc>
          <w:tcPr>
            <w:tcW w:w="10206" w:type="dxa"/>
          </w:tcPr>
          <w:p w:rsidR="0015068B" w:rsidRDefault="005B4F12" w:rsidP="005B4F12">
            <w:pPr>
              <w:rPr>
                <w:rFonts w:ascii="Segoe UI" w:hAnsi="Segoe UI" w:cs="Segoe UI"/>
                <w:sz w:val="20"/>
              </w:rPr>
            </w:pPr>
            <w:r w:rsidRPr="005B4F12">
              <w:rPr>
                <w:rFonts w:ascii="Segoe UI" w:hAnsi="Segoe UI" w:cs="Segoe UI"/>
                <w:sz w:val="20"/>
              </w:rPr>
              <w:t xml:space="preserve">This module aims to develop students' ability as performers in collaborative scenarios. The module is the first in a learning strand designed to inspire musical creativity, inclusion, empathy and synthesis of ideas. </w:t>
            </w:r>
          </w:p>
          <w:p w:rsidR="00FE7C90" w:rsidRPr="005B4F12" w:rsidRDefault="005B4F12" w:rsidP="005B4F12">
            <w:pPr>
              <w:rPr>
                <w:rFonts w:ascii="Segoe UI" w:hAnsi="Segoe UI" w:cs="Segoe UI"/>
                <w:sz w:val="20"/>
              </w:rPr>
            </w:pPr>
            <w:r w:rsidRPr="005B4F12">
              <w:rPr>
                <w:rFonts w:ascii="Segoe UI" w:hAnsi="Segoe UI" w:cs="Segoe UI"/>
                <w:sz w:val="20"/>
              </w:rPr>
              <w:t xml:space="preserve">The objective of the module is to enable learners as competent performers in a group scenario. The module sits holistically within the programme; group work skills are a key soft skill that is prioritised throughout; this module encapsulates this aspect of the programme ethos in a tangible and creative manner. Both lecturer/tutor and student should remain cognisant of the ethos of the programme in the context of technology-enabled performance. Relevant aspects of the programme as a whole should thus provide insight and be complimentary. </w:t>
            </w:r>
            <w:r w:rsidRPr="005B4F12">
              <w:rPr>
                <w:rFonts w:ascii="Segoe UI" w:hAnsi="Segoe UI" w:cs="Segoe UI"/>
                <w:sz w:val="20"/>
              </w:rPr>
              <w:t>T</w:t>
            </w:r>
            <w:r w:rsidRPr="005B4F12">
              <w:rPr>
                <w:rFonts w:ascii="Segoe UI" w:hAnsi="Segoe UI" w:cs="Segoe UI"/>
                <w:sz w:val="20"/>
              </w:rPr>
              <w:t>he module (and indeed the Practice pathway) embraces new performance paradigms in considering electronic performance solutions.</w:t>
            </w:r>
          </w:p>
          <w:p w:rsidR="005B4F12" w:rsidRPr="005B4F12" w:rsidRDefault="005B4F12" w:rsidP="005B4F12">
            <w:pPr>
              <w:rPr>
                <w:rFonts w:ascii="Segoe UI" w:hAnsi="Segoe UI" w:cs="Segoe UI"/>
                <w:color w:val="215868" w:themeColor="accent5" w:themeShade="80"/>
                <w:sz w:val="20"/>
                <w:lang w:val="en-GB"/>
              </w:rPr>
            </w:pPr>
          </w:p>
          <w:p w:rsidR="005B4F12" w:rsidRPr="005B4F12" w:rsidRDefault="005B4F12" w:rsidP="005B4F12">
            <w:pPr>
              <w:rPr>
                <w:rFonts w:ascii="Segoe UI" w:hAnsi="Segoe UI" w:cs="Segoe UI"/>
                <w:sz w:val="20"/>
              </w:rPr>
            </w:pPr>
            <w:r w:rsidRPr="005B4F12">
              <w:rPr>
                <w:rFonts w:ascii="Segoe UI" w:hAnsi="Segoe UI" w:cs="Segoe UI"/>
                <w:sz w:val="20"/>
              </w:rPr>
              <w:t xml:space="preserve">On successful completion of this module, the learner will be able to: </w:t>
            </w:r>
          </w:p>
          <w:p w:rsidR="005B4F12" w:rsidRPr="005B4F12" w:rsidRDefault="005B4F12" w:rsidP="005B4F12">
            <w:pPr>
              <w:rPr>
                <w:rFonts w:ascii="Segoe UI" w:hAnsi="Segoe UI" w:cs="Segoe UI"/>
                <w:sz w:val="20"/>
              </w:rPr>
            </w:pPr>
            <w:r w:rsidRPr="005B4F12">
              <w:rPr>
                <w:rFonts w:ascii="Segoe UI" w:hAnsi="Segoe UI" w:cs="Segoe UI"/>
                <w:sz w:val="20"/>
              </w:rPr>
              <w:t>1. Collaborate with peers in an appropriate ensemble</w:t>
            </w:r>
          </w:p>
          <w:p w:rsidR="005B4F12" w:rsidRPr="005B4F12" w:rsidRDefault="005B4F12" w:rsidP="005B4F12">
            <w:pPr>
              <w:rPr>
                <w:rFonts w:ascii="Segoe UI" w:hAnsi="Segoe UI" w:cs="Segoe UI"/>
                <w:sz w:val="20"/>
              </w:rPr>
            </w:pPr>
            <w:r w:rsidRPr="005B4F12">
              <w:rPr>
                <w:rFonts w:ascii="Segoe UI" w:hAnsi="Segoe UI" w:cs="Segoe UI"/>
                <w:sz w:val="20"/>
              </w:rPr>
              <w:t>2. Apply performance skills within an ensemble setting</w:t>
            </w:r>
          </w:p>
          <w:p w:rsidR="005B4F12" w:rsidRPr="005B4F12" w:rsidRDefault="005B4F12" w:rsidP="005B4F12">
            <w:pPr>
              <w:rPr>
                <w:rFonts w:ascii="Segoe UI" w:hAnsi="Segoe UI" w:cs="Segoe UI"/>
                <w:sz w:val="20"/>
              </w:rPr>
            </w:pPr>
            <w:r w:rsidRPr="005B4F12">
              <w:rPr>
                <w:rFonts w:ascii="Segoe UI" w:hAnsi="Segoe UI" w:cs="Segoe UI"/>
                <w:sz w:val="20"/>
              </w:rPr>
              <w:t>3. Demonstrate fundamental listening skills appropriate to ensemble playing. Accompany others in various musical scenarios</w:t>
            </w:r>
          </w:p>
          <w:p w:rsidR="005B4F12" w:rsidRPr="005B4F12" w:rsidRDefault="005B4F12" w:rsidP="005B4F12">
            <w:pPr>
              <w:rPr>
                <w:rFonts w:ascii="Segoe UI" w:hAnsi="Segoe UI" w:cs="Segoe UI"/>
                <w:sz w:val="20"/>
              </w:rPr>
            </w:pPr>
            <w:r w:rsidRPr="005B4F12">
              <w:rPr>
                <w:rFonts w:ascii="Segoe UI" w:hAnsi="Segoe UI" w:cs="Segoe UI"/>
                <w:sz w:val="20"/>
              </w:rPr>
              <w:t>4. Use technology creatively to enhance performance.</w:t>
            </w:r>
          </w:p>
          <w:p w:rsidR="005B4F12" w:rsidRPr="005B4F12" w:rsidRDefault="005B4F12" w:rsidP="005B4F12">
            <w:pPr>
              <w:rPr>
                <w:rFonts w:cstheme="minorHAnsi"/>
                <w:color w:val="215868" w:themeColor="accent5" w:themeShade="80"/>
                <w:lang w:val="en-GB"/>
              </w:rPr>
            </w:pPr>
          </w:p>
        </w:tc>
      </w:tr>
      <w:tr w:rsidR="00FE7C90" w:rsidRPr="0022561D" w:rsidTr="004C2327">
        <w:tc>
          <w:tcPr>
            <w:tcW w:w="716" w:type="dxa"/>
          </w:tcPr>
          <w:p w:rsidR="00FE7C90" w:rsidRDefault="00FE7C90" w:rsidP="000C7E6D">
            <w:pPr>
              <w:rPr>
                <w:rFonts w:ascii="Segoe UI" w:hAnsi="Segoe UI" w:cs="Segoe UI"/>
              </w:rPr>
            </w:pPr>
            <w:r>
              <w:rPr>
                <w:rFonts w:ascii="Segoe UI" w:hAnsi="Segoe UI" w:cs="Segoe UI"/>
              </w:rPr>
              <w:t>2</w:t>
            </w:r>
          </w:p>
        </w:tc>
        <w:tc>
          <w:tcPr>
            <w:tcW w:w="1691" w:type="dxa"/>
          </w:tcPr>
          <w:p w:rsidR="00FE7C90" w:rsidRDefault="00FE7C90" w:rsidP="000C7E6D">
            <w:pPr>
              <w:pStyle w:val="Default"/>
              <w:rPr>
                <w:rFonts w:ascii="Segoe UI" w:hAnsi="Segoe UI" w:cs="Segoe UI"/>
                <w:b/>
                <w:sz w:val="22"/>
                <w:szCs w:val="22"/>
              </w:rPr>
            </w:pPr>
            <w:r>
              <w:rPr>
                <w:rFonts w:ascii="Segoe UI" w:hAnsi="Segoe UI" w:cs="Segoe UI"/>
                <w:b/>
                <w:sz w:val="22"/>
                <w:szCs w:val="22"/>
              </w:rPr>
              <w:t>Creative Performance I</w:t>
            </w:r>
          </w:p>
          <w:p w:rsidR="00FE7C90" w:rsidRDefault="00FE7C90" w:rsidP="000C7E6D">
            <w:pPr>
              <w:pStyle w:val="Default"/>
              <w:rPr>
                <w:rFonts w:ascii="Segoe UI" w:hAnsi="Segoe UI" w:cs="Segoe UI"/>
                <w:b/>
                <w:sz w:val="22"/>
                <w:szCs w:val="22"/>
              </w:rPr>
            </w:pPr>
          </w:p>
          <w:p w:rsidR="00FE7C90" w:rsidRDefault="00FE7C90" w:rsidP="000C7E6D">
            <w:pPr>
              <w:pStyle w:val="Default"/>
              <w:rPr>
                <w:rFonts w:ascii="Segoe UI" w:hAnsi="Segoe UI" w:cs="Segoe UI"/>
                <w:b/>
                <w:sz w:val="22"/>
                <w:szCs w:val="22"/>
              </w:rPr>
            </w:pPr>
            <w:r w:rsidRPr="00FE7C90">
              <w:rPr>
                <w:rFonts w:ascii="Segoe UI" w:hAnsi="Segoe UI" w:cs="Segoe UI"/>
                <w:sz w:val="22"/>
                <w:szCs w:val="22"/>
              </w:rPr>
              <w:t>(Pr</w:t>
            </w:r>
            <w:r>
              <w:rPr>
                <w:rFonts w:ascii="Segoe UI" w:hAnsi="Segoe UI" w:cs="Segoe UI"/>
                <w:sz w:val="22"/>
                <w:szCs w:val="22"/>
              </w:rPr>
              <w:t>actice</w:t>
            </w:r>
            <w:r w:rsidRPr="00FE7C90">
              <w:rPr>
                <w:rFonts w:ascii="Segoe UI" w:hAnsi="Segoe UI" w:cs="Segoe UI"/>
                <w:sz w:val="22"/>
                <w:szCs w:val="22"/>
              </w:rPr>
              <w:t xml:space="preserve"> Pathway)</w:t>
            </w:r>
          </w:p>
        </w:tc>
        <w:tc>
          <w:tcPr>
            <w:tcW w:w="709" w:type="dxa"/>
          </w:tcPr>
          <w:p w:rsidR="00FE7C90" w:rsidRDefault="00FE7C90" w:rsidP="000C7E6D">
            <w:pPr>
              <w:rPr>
                <w:rFonts w:ascii="Segoe UI" w:hAnsi="Segoe UI" w:cs="Segoe UI"/>
              </w:rPr>
            </w:pPr>
            <w:r>
              <w:rPr>
                <w:rFonts w:ascii="Segoe UI" w:hAnsi="Segoe UI" w:cs="Segoe UI"/>
              </w:rPr>
              <w:t>5</w:t>
            </w:r>
          </w:p>
        </w:tc>
        <w:tc>
          <w:tcPr>
            <w:tcW w:w="1245" w:type="dxa"/>
          </w:tcPr>
          <w:p w:rsidR="00FE7C90" w:rsidRDefault="00FE7C90" w:rsidP="000C7E6D">
            <w:pPr>
              <w:rPr>
                <w:rFonts w:ascii="Segoe UI" w:hAnsi="Segoe UI" w:cs="Segoe UI"/>
              </w:rPr>
            </w:pPr>
            <w:r>
              <w:rPr>
                <w:rFonts w:ascii="Segoe UI" w:hAnsi="Segoe UI" w:cs="Segoe UI"/>
              </w:rPr>
              <w:t>1</w:t>
            </w:r>
          </w:p>
        </w:tc>
        <w:tc>
          <w:tcPr>
            <w:tcW w:w="10206" w:type="dxa"/>
          </w:tcPr>
          <w:p w:rsidR="005B4F12" w:rsidRPr="0015068B" w:rsidRDefault="005B4F12" w:rsidP="00FE7C90">
            <w:pPr>
              <w:rPr>
                <w:rFonts w:ascii="Segoe UI" w:hAnsi="Segoe UI" w:cs="Segoe UI"/>
                <w:sz w:val="20"/>
              </w:rPr>
            </w:pPr>
            <w:r w:rsidRPr="005B4F12">
              <w:rPr>
                <w:rFonts w:ascii="Segoe UI" w:hAnsi="Segoe UI" w:cs="Segoe UI"/>
                <w:sz w:val="20"/>
              </w:rPr>
              <w:t>This module aims to develop and consolidate students' ability as performers on a primary instrument. The module is part of a learning strand aiming to culminate in professional performance as an informed, capable and flexible musician.</w:t>
            </w:r>
          </w:p>
          <w:p w:rsidR="005B4F12" w:rsidRPr="005B4F12" w:rsidRDefault="005B4F12" w:rsidP="00FE7C90">
            <w:pPr>
              <w:rPr>
                <w:rFonts w:ascii="Segoe UI" w:hAnsi="Segoe UI" w:cs="Segoe UI"/>
                <w:sz w:val="20"/>
              </w:rPr>
            </w:pPr>
            <w:r w:rsidRPr="005B4F12">
              <w:rPr>
                <w:rFonts w:ascii="Segoe UI" w:hAnsi="Segoe UI" w:cs="Segoe UI"/>
                <w:sz w:val="20"/>
              </w:rPr>
              <w:t>The objective of the module is to enable learners as competent performers. The module sits holistically within the programme; industry and technological context, non-genre specific skills and professional standards are thus afforded parity with performance virtuosity. Both lecturer/tutor and student should remain cognisant of the ethos of the programme in the context of technology-enabled performance. Relevant aspects of the programme as a whole should thus provide insight and be complimentary.</w:t>
            </w:r>
            <w:r w:rsidRPr="005B4F12">
              <w:rPr>
                <w:rFonts w:ascii="Segoe UI" w:hAnsi="Segoe UI" w:cs="Segoe UI"/>
                <w:sz w:val="20"/>
              </w:rPr>
              <w:t xml:space="preserve"> T</w:t>
            </w:r>
            <w:r w:rsidRPr="005B4F12">
              <w:rPr>
                <w:rFonts w:ascii="Segoe UI" w:hAnsi="Segoe UI" w:cs="Segoe UI"/>
                <w:sz w:val="20"/>
              </w:rPr>
              <w:t xml:space="preserve">he module (and indeed the Practice pathway) </w:t>
            </w:r>
            <w:r w:rsidRPr="005B4F12">
              <w:rPr>
                <w:rFonts w:ascii="Segoe UI" w:hAnsi="Segoe UI" w:cs="Segoe UI"/>
                <w:sz w:val="20"/>
              </w:rPr>
              <w:lastRenderedPageBreak/>
              <w:t>embraces new performance paradigms in considering electronic performance solutions.</w:t>
            </w:r>
          </w:p>
          <w:p w:rsidR="005B4F12" w:rsidRPr="005B4F12" w:rsidRDefault="005B4F12" w:rsidP="00FE7C90">
            <w:pPr>
              <w:rPr>
                <w:rFonts w:ascii="Segoe UI" w:hAnsi="Segoe UI" w:cs="Segoe UI"/>
                <w:sz w:val="18"/>
                <w:lang w:val="en-GB"/>
              </w:rPr>
            </w:pPr>
          </w:p>
          <w:p w:rsidR="005B4F12" w:rsidRPr="005B4F12" w:rsidRDefault="005B4F12" w:rsidP="00FE7C90">
            <w:pPr>
              <w:rPr>
                <w:rFonts w:ascii="Segoe UI" w:hAnsi="Segoe UI" w:cs="Segoe UI"/>
                <w:sz w:val="20"/>
              </w:rPr>
            </w:pPr>
            <w:r w:rsidRPr="005B4F12">
              <w:rPr>
                <w:rFonts w:ascii="Segoe UI" w:hAnsi="Segoe UI" w:cs="Segoe UI"/>
                <w:sz w:val="20"/>
              </w:rPr>
              <w:t xml:space="preserve">On successful completion of this module, the learner will be able to: </w:t>
            </w:r>
          </w:p>
          <w:p w:rsidR="005B4F12" w:rsidRPr="005B4F12" w:rsidRDefault="005B4F12" w:rsidP="00FE7C90">
            <w:pPr>
              <w:rPr>
                <w:rFonts w:ascii="Segoe UI" w:hAnsi="Segoe UI" w:cs="Segoe UI"/>
                <w:sz w:val="20"/>
              </w:rPr>
            </w:pPr>
            <w:r w:rsidRPr="005B4F12">
              <w:rPr>
                <w:rFonts w:ascii="Segoe UI" w:hAnsi="Segoe UI" w:cs="Segoe UI"/>
                <w:sz w:val="20"/>
              </w:rPr>
              <w:t>1. Demonstrate fundamental technical instrumental skills</w:t>
            </w:r>
          </w:p>
          <w:p w:rsidR="005B4F12" w:rsidRPr="005B4F12" w:rsidRDefault="005B4F12" w:rsidP="00FE7C90">
            <w:pPr>
              <w:rPr>
                <w:rFonts w:ascii="Segoe UI" w:hAnsi="Segoe UI" w:cs="Segoe UI"/>
                <w:sz w:val="20"/>
              </w:rPr>
            </w:pPr>
            <w:r w:rsidRPr="005B4F12">
              <w:rPr>
                <w:rFonts w:ascii="Segoe UI" w:hAnsi="Segoe UI" w:cs="Segoe UI"/>
                <w:sz w:val="20"/>
              </w:rPr>
              <w:t>2. Apply acquired technical and interpretive skills to play a short unprepared piece at sight</w:t>
            </w:r>
          </w:p>
          <w:p w:rsidR="005B4F12" w:rsidRPr="005B4F12" w:rsidRDefault="005B4F12" w:rsidP="00FE7C90">
            <w:pPr>
              <w:rPr>
                <w:rFonts w:ascii="Segoe UI" w:hAnsi="Segoe UI" w:cs="Segoe UI"/>
                <w:sz w:val="18"/>
                <w:lang w:val="en-GB"/>
              </w:rPr>
            </w:pPr>
            <w:r w:rsidRPr="005B4F12">
              <w:rPr>
                <w:rFonts w:ascii="Segoe UI" w:hAnsi="Segoe UI" w:cs="Segoe UI"/>
                <w:sz w:val="20"/>
              </w:rPr>
              <w:t>3. Perform in a recognised professional scenario.</w:t>
            </w:r>
          </w:p>
          <w:p w:rsidR="005B4F12" w:rsidRPr="00FE7C90" w:rsidRDefault="005B4F12" w:rsidP="00FE7C90">
            <w:pPr>
              <w:rPr>
                <w:rFonts w:ascii="Segoe UI" w:hAnsi="Segoe UI" w:cs="Segoe UI"/>
                <w:sz w:val="20"/>
                <w:lang w:val="en-GB"/>
              </w:rPr>
            </w:pPr>
          </w:p>
        </w:tc>
      </w:tr>
      <w:tr w:rsidR="00FE7C90" w:rsidRPr="0022561D" w:rsidTr="004C2327">
        <w:tc>
          <w:tcPr>
            <w:tcW w:w="716" w:type="dxa"/>
          </w:tcPr>
          <w:p w:rsidR="00FE7C90" w:rsidRDefault="00FE7C90" w:rsidP="000C7E6D">
            <w:pPr>
              <w:rPr>
                <w:rFonts w:ascii="Segoe UI" w:hAnsi="Segoe UI" w:cs="Segoe UI"/>
              </w:rPr>
            </w:pPr>
          </w:p>
        </w:tc>
        <w:tc>
          <w:tcPr>
            <w:tcW w:w="1691" w:type="dxa"/>
          </w:tcPr>
          <w:p w:rsidR="00FE7C90" w:rsidRDefault="00FE7C90" w:rsidP="000C7E6D">
            <w:pPr>
              <w:pStyle w:val="Default"/>
              <w:rPr>
                <w:rFonts w:ascii="Segoe UI" w:hAnsi="Segoe UI" w:cs="Segoe UI"/>
                <w:b/>
                <w:sz w:val="22"/>
                <w:szCs w:val="22"/>
              </w:rPr>
            </w:pPr>
          </w:p>
        </w:tc>
        <w:tc>
          <w:tcPr>
            <w:tcW w:w="709" w:type="dxa"/>
          </w:tcPr>
          <w:p w:rsidR="00FE7C90" w:rsidRDefault="00FE7C90" w:rsidP="000C7E6D">
            <w:pPr>
              <w:rPr>
                <w:rFonts w:ascii="Segoe UI" w:hAnsi="Segoe UI" w:cs="Segoe UI"/>
              </w:rPr>
            </w:pPr>
          </w:p>
        </w:tc>
        <w:tc>
          <w:tcPr>
            <w:tcW w:w="1245" w:type="dxa"/>
          </w:tcPr>
          <w:p w:rsidR="00FE7C90" w:rsidRDefault="00FE7C90" w:rsidP="000C7E6D">
            <w:pPr>
              <w:rPr>
                <w:rFonts w:ascii="Segoe UI" w:hAnsi="Segoe UI" w:cs="Segoe UI"/>
              </w:rPr>
            </w:pPr>
          </w:p>
        </w:tc>
        <w:tc>
          <w:tcPr>
            <w:tcW w:w="10206" w:type="dxa"/>
          </w:tcPr>
          <w:p w:rsidR="00FE7C90" w:rsidRPr="00FE7C90" w:rsidRDefault="00FE7C90" w:rsidP="00FE7C90">
            <w:pPr>
              <w:rPr>
                <w:rFonts w:ascii="Segoe UI" w:hAnsi="Segoe UI" w:cs="Segoe UI"/>
                <w:sz w:val="20"/>
                <w:lang w:val="en-GB"/>
              </w:rPr>
            </w:pPr>
          </w:p>
        </w:tc>
      </w:tr>
      <w:tr w:rsidR="00FE7C90" w:rsidRPr="0022561D" w:rsidTr="004C2327">
        <w:tc>
          <w:tcPr>
            <w:tcW w:w="716" w:type="dxa"/>
          </w:tcPr>
          <w:p w:rsidR="00FE7C90" w:rsidRDefault="00FE7C90" w:rsidP="000C7E6D">
            <w:pPr>
              <w:rPr>
                <w:rFonts w:ascii="Segoe UI" w:hAnsi="Segoe UI" w:cs="Segoe UI"/>
              </w:rPr>
            </w:pPr>
            <w:r>
              <w:rPr>
                <w:rFonts w:ascii="Segoe UI" w:hAnsi="Segoe UI" w:cs="Segoe UI"/>
              </w:rPr>
              <w:t>2</w:t>
            </w:r>
          </w:p>
        </w:tc>
        <w:tc>
          <w:tcPr>
            <w:tcW w:w="1691" w:type="dxa"/>
          </w:tcPr>
          <w:p w:rsidR="00FE7C90" w:rsidRDefault="00FE7C90" w:rsidP="000C7E6D">
            <w:pPr>
              <w:pStyle w:val="Default"/>
              <w:rPr>
                <w:rFonts w:ascii="Segoe UI" w:hAnsi="Segoe UI" w:cs="Segoe UI"/>
                <w:b/>
                <w:sz w:val="22"/>
                <w:szCs w:val="22"/>
              </w:rPr>
            </w:pPr>
            <w:r>
              <w:rPr>
                <w:rFonts w:ascii="Segoe UI" w:hAnsi="Segoe UI" w:cs="Segoe UI"/>
                <w:b/>
                <w:sz w:val="22"/>
                <w:szCs w:val="22"/>
              </w:rPr>
              <w:t>Client-Based Production</w:t>
            </w:r>
          </w:p>
          <w:p w:rsidR="00FE7C90" w:rsidRDefault="00FE7C90" w:rsidP="000C7E6D">
            <w:pPr>
              <w:pStyle w:val="Default"/>
              <w:rPr>
                <w:rFonts w:ascii="Segoe UI" w:hAnsi="Segoe UI" w:cs="Segoe UI"/>
                <w:b/>
                <w:sz w:val="22"/>
                <w:szCs w:val="22"/>
              </w:rPr>
            </w:pPr>
          </w:p>
          <w:p w:rsidR="00FE7C90" w:rsidRPr="00FE7C90" w:rsidRDefault="00FE7C90" w:rsidP="000C7E6D">
            <w:pPr>
              <w:pStyle w:val="Default"/>
              <w:rPr>
                <w:rFonts w:ascii="Segoe UI" w:hAnsi="Segoe UI" w:cs="Segoe UI"/>
                <w:sz w:val="22"/>
                <w:szCs w:val="22"/>
              </w:rPr>
            </w:pPr>
            <w:r w:rsidRPr="00FE7C90">
              <w:rPr>
                <w:rFonts w:ascii="Segoe UI" w:hAnsi="Segoe UI" w:cs="Segoe UI"/>
                <w:sz w:val="22"/>
                <w:szCs w:val="22"/>
              </w:rPr>
              <w:t>(core module)</w:t>
            </w:r>
          </w:p>
        </w:tc>
        <w:tc>
          <w:tcPr>
            <w:tcW w:w="709" w:type="dxa"/>
          </w:tcPr>
          <w:p w:rsidR="00FE7C90" w:rsidRDefault="00FE7C90" w:rsidP="000C7E6D">
            <w:pPr>
              <w:rPr>
                <w:rFonts w:ascii="Segoe UI" w:hAnsi="Segoe UI" w:cs="Segoe UI"/>
              </w:rPr>
            </w:pPr>
            <w:r>
              <w:rPr>
                <w:rFonts w:ascii="Segoe UI" w:hAnsi="Segoe UI" w:cs="Segoe UI"/>
              </w:rPr>
              <w:t>5</w:t>
            </w:r>
          </w:p>
        </w:tc>
        <w:tc>
          <w:tcPr>
            <w:tcW w:w="1245" w:type="dxa"/>
          </w:tcPr>
          <w:p w:rsidR="00FE7C90" w:rsidRDefault="00FE7C90" w:rsidP="000C7E6D">
            <w:pPr>
              <w:rPr>
                <w:rFonts w:ascii="Segoe UI" w:hAnsi="Segoe UI" w:cs="Segoe UI"/>
              </w:rPr>
            </w:pPr>
            <w:r>
              <w:rPr>
                <w:rFonts w:ascii="Segoe UI" w:hAnsi="Segoe UI" w:cs="Segoe UI"/>
              </w:rPr>
              <w:t>2</w:t>
            </w:r>
          </w:p>
        </w:tc>
        <w:tc>
          <w:tcPr>
            <w:tcW w:w="10206" w:type="dxa"/>
          </w:tcPr>
          <w:p w:rsidR="00FE7C90" w:rsidRPr="0015068B" w:rsidRDefault="0015068B" w:rsidP="00FE7C90">
            <w:pPr>
              <w:rPr>
                <w:rFonts w:ascii="Segoe UI" w:hAnsi="Segoe UI" w:cs="Segoe UI"/>
                <w:sz w:val="20"/>
              </w:rPr>
            </w:pPr>
            <w:r w:rsidRPr="0015068B">
              <w:rPr>
                <w:rFonts w:ascii="Segoe UI" w:hAnsi="Segoe UI" w:cs="Segoe UI"/>
                <w:sz w:val="20"/>
              </w:rPr>
              <w:t>This module aims to further consolidate and advance previous learning in the area. The objective of the module is to again focus on client-based professional practice; audio production is addressed as a collaborative area offering career opportunities. Practical learning in a professional environment is prioritised, leading to an intended high standard of student work. Soft skills are again emphasised and considered in all aspects of the module.</w:t>
            </w:r>
          </w:p>
          <w:p w:rsidR="0015068B" w:rsidRPr="0015068B" w:rsidRDefault="0015068B" w:rsidP="00FE7C90">
            <w:pPr>
              <w:rPr>
                <w:rFonts w:ascii="Segoe UI" w:hAnsi="Segoe UI" w:cs="Segoe UI"/>
                <w:sz w:val="18"/>
                <w:lang w:val="en-GB"/>
              </w:rPr>
            </w:pPr>
          </w:p>
          <w:p w:rsidR="0015068B" w:rsidRPr="0015068B" w:rsidRDefault="0015068B" w:rsidP="00FE7C90">
            <w:pPr>
              <w:rPr>
                <w:rFonts w:ascii="Segoe UI" w:hAnsi="Segoe UI" w:cs="Segoe UI"/>
                <w:sz w:val="20"/>
              </w:rPr>
            </w:pPr>
            <w:r w:rsidRPr="0015068B">
              <w:rPr>
                <w:rFonts w:ascii="Segoe UI" w:hAnsi="Segoe UI" w:cs="Segoe UI"/>
                <w:sz w:val="20"/>
              </w:rPr>
              <w:t xml:space="preserve">On successful completion of this module, the learner will be able to: </w:t>
            </w:r>
          </w:p>
          <w:p w:rsidR="0015068B" w:rsidRPr="0015068B" w:rsidRDefault="0015068B" w:rsidP="00FE7C90">
            <w:pPr>
              <w:rPr>
                <w:rFonts w:ascii="Segoe UI" w:hAnsi="Segoe UI" w:cs="Segoe UI"/>
                <w:sz w:val="20"/>
              </w:rPr>
            </w:pPr>
            <w:r w:rsidRPr="0015068B">
              <w:rPr>
                <w:rFonts w:ascii="Segoe UI" w:hAnsi="Segoe UI" w:cs="Segoe UI"/>
                <w:sz w:val="20"/>
              </w:rPr>
              <w:t>1. Create and implement a feasible production plan based on client meetings and</w:t>
            </w:r>
            <w:r w:rsidRPr="0015068B">
              <w:rPr>
                <w:rFonts w:ascii="Segoe UI" w:hAnsi="Segoe UI" w:cs="Segoe UI"/>
                <w:sz w:val="20"/>
              </w:rPr>
              <w:t xml:space="preserve"> </w:t>
            </w:r>
            <w:r w:rsidRPr="0015068B">
              <w:rPr>
                <w:rFonts w:ascii="Segoe UI" w:hAnsi="Segoe UI" w:cs="Segoe UI"/>
                <w:sz w:val="20"/>
              </w:rPr>
              <w:t>resources</w:t>
            </w:r>
            <w:r w:rsidRPr="0015068B">
              <w:rPr>
                <w:rFonts w:ascii="Segoe UI" w:hAnsi="Segoe UI" w:cs="Segoe UI"/>
                <w:sz w:val="20"/>
              </w:rPr>
              <w:t xml:space="preserve"> </w:t>
            </w:r>
            <w:r w:rsidRPr="0015068B">
              <w:rPr>
                <w:rFonts w:ascii="Segoe UI" w:hAnsi="Segoe UI" w:cs="Segoe UI"/>
                <w:sz w:val="20"/>
              </w:rPr>
              <w:t>/</w:t>
            </w:r>
            <w:r w:rsidRPr="0015068B">
              <w:rPr>
                <w:rFonts w:ascii="Segoe UI" w:hAnsi="Segoe UI" w:cs="Segoe UI"/>
                <w:sz w:val="20"/>
              </w:rPr>
              <w:t xml:space="preserve"> </w:t>
            </w:r>
            <w:r w:rsidRPr="0015068B">
              <w:rPr>
                <w:rFonts w:ascii="Segoe UI" w:hAnsi="Segoe UI" w:cs="Segoe UI"/>
                <w:sz w:val="20"/>
              </w:rPr>
              <w:t>requirements</w:t>
            </w:r>
            <w:r w:rsidRPr="0015068B">
              <w:rPr>
                <w:rFonts w:ascii="Segoe UI" w:hAnsi="Segoe UI" w:cs="Segoe UI"/>
                <w:sz w:val="20"/>
              </w:rPr>
              <w:t xml:space="preserve"> </w:t>
            </w:r>
            <w:r w:rsidRPr="0015068B">
              <w:rPr>
                <w:rFonts w:ascii="Segoe UI" w:hAnsi="Segoe UI" w:cs="Segoe UI"/>
                <w:sz w:val="20"/>
              </w:rPr>
              <w:t>/</w:t>
            </w:r>
            <w:r w:rsidRPr="0015068B">
              <w:rPr>
                <w:rFonts w:ascii="Segoe UI" w:hAnsi="Segoe UI" w:cs="Segoe UI"/>
                <w:sz w:val="20"/>
              </w:rPr>
              <w:t xml:space="preserve"> </w:t>
            </w:r>
            <w:r w:rsidRPr="0015068B">
              <w:rPr>
                <w:rFonts w:ascii="Segoe UI" w:hAnsi="Segoe UI" w:cs="Segoe UI"/>
                <w:sz w:val="20"/>
              </w:rPr>
              <w:t>limitations</w:t>
            </w:r>
          </w:p>
          <w:p w:rsidR="0015068B" w:rsidRPr="0015068B" w:rsidRDefault="0015068B" w:rsidP="00FE7C90">
            <w:pPr>
              <w:rPr>
                <w:rFonts w:ascii="Segoe UI" w:hAnsi="Segoe UI" w:cs="Segoe UI"/>
                <w:sz w:val="20"/>
              </w:rPr>
            </w:pPr>
            <w:r w:rsidRPr="0015068B">
              <w:rPr>
                <w:rFonts w:ascii="Segoe UI" w:hAnsi="Segoe UI" w:cs="Segoe UI"/>
                <w:sz w:val="20"/>
              </w:rPr>
              <w:t>2. Practically utilise pre-production techniques in the context of client briefs</w:t>
            </w:r>
          </w:p>
          <w:p w:rsidR="0015068B" w:rsidRPr="0015068B" w:rsidRDefault="0015068B" w:rsidP="00FE7C90">
            <w:pPr>
              <w:rPr>
                <w:rFonts w:ascii="Segoe UI" w:hAnsi="Segoe UI" w:cs="Segoe UI"/>
                <w:sz w:val="20"/>
              </w:rPr>
            </w:pPr>
            <w:r w:rsidRPr="0015068B">
              <w:rPr>
                <w:rFonts w:ascii="Segoe UI" w:hAnsi="Segoe UI" w:cs="Segoe UI"/>
                <w:sz w:val="20"/>
              </w:rPr>
              <w:t>3. Utilise basic mastering techniques</w:t>
            </w:r>
          </w:p>
          <w:p w:rsidR="0015068B" w:rsidRPr="0015068B" w:rsidRDefault="0015068B" w:rsidP="00FE7C90">
            <w:pPr>
              <w:rPr>
                <w:rFonts w:ascii="Segoe UI" w:hAnsi="Segoe UI" w:cs="Segoe UI"/>
                <w:sz w:val="20"/>
              </w:rPr>
            </w:pPr>
            <w:r w:rsidRPr="0015068B">
              <w:rPr>
                <w:rFonts w:ascii="Segoe UI" w:hAnsi="Segoe UI" w:cs="Segoe UI"/>
                <w:sz w:val="20"/>
              </w:rPr>
              <w:t>4. Critically assess an audio mix/edit.</w:t>
            </w:r>
          </w:p>
          <w:p w:rsidR="0015068B" w:rsidRPr="00FE7C90" w:rsidRDefault="0015068B" w:rsidP="00FE7C90">
            <w:pPr>
              <w:rPr>
                <w:rFonts w:ascii="Segoe UI" w:hAnsi="Segoe UI" w:cs="Segoe UI"/>
                <w:sz w:val="20"/>
                <w:lang w:val="en-GB"/>
              </w:rPr>
            </w:pPr>
          </w:p>
        </w:tc>
      </w:tr>
      <w:tr w:rsidR="00FE7C90" w:rsidRPr="0022561D" w:rsidTr="004C2327">
        <w:tc>
          <w:tcPr>
            <w:tcW w:w="716" w:type="dxa"/>
          </w:tcPr>
          <w:p w:rsidR="00FE7C90" w:rsidRDefault="00FE7C90" w:rsidP="00A72493">
            <w:pPr>
              <w:rPr>
                <w:rFonts w:ascii="Segoe UI" w:hAnsi="Segoe UI" w:cs="Segoe UI"/>
              </w:rPr>
            </w:pPr>
            <w:r>
              <w:rPr>
                <w:rFonts w:ascii="Segoe UI" w:hAnsi="Segoe UI" w:cs="Segoe UI"/>
              </w:rPr>
              <w:t>2</w:t>
            </w:r>
          </w:p>
        </w:tc>
        <w:tc>
          <w:tcPr>
            <w:tcW w:w="1691" w:type="dxa"/>
          </w:tcPr>
          <w:p w:rsidR="00FE7C90" w:rsidRDefault="00FE7C90" w:rsidP="00A72493">
            <w:pPr>
              <w:pStyle w:val="Default"/>
              <w:rPr>
                <w:rFonts w:ascii="Segoe UI" w:hAnsi="Segoe UI" w:cs="Segoe UI"/>
                <w:b/>
                <w:sz w:val="22"/>
                <w:szCs w:val="22"/>
              </w:rPr>
            </w:pPr>
            <w:r>
              <w:rPr>
                <w:rFonts w:ascii="Segoe UI" w:hAnsi="Segoe UI" w:cs="Segoe UI"/>
                <w:b/>
                <w:sz w:val="22"/>
                <w:szCs w:val="22"/>
              </w:rPr>
              <w:t xml:space="preserve">Musicology </w:t>
            </w:r>
            <w:r w:rsidR="00994C35">
              <w:rPr>
                <w:rFonts w:ascii="Segoe UI" w:hAnsi="Segoe UI" w:cs="Segoe UI"/>
                <w:b/>
                <w:sz w:val="22"/>
                <w:szCs w:val="22"/>
              </w:rPr>
              <w:t xml:space="preserve">+ </w:t>
            </w:r>
            <w:r>
              <w:rPr>
                <w:rFonts w:ascii="Segoe UI" w:hAnsi="Segoe UI" w:cs="Segoe UI"/>
                <w:b/>
                <w:sz w:val="22"/>
                <w:szCs w:val="22"/>
              </w:rPr>
              <w:t>Contextual Studies</w:t>
            </w:r>
          </w:p>
          <w:p w:rsidR="00FE7C90" w:rsidRDefault="00FE7C90" w:rsidP="00A72493">
            <w:pPr>
              <w:pStyle w:val="Default"/>
              <w:rPr>
                <w:rFonts w:ascii="Segoe UI" w:hAnsi="Segoe UI" w:cs="Segoe UI"/>
                <w:b/>
                <w:sz w:val="22"/>
                <w:szCs w:val="22"/>
              </w:rPr>
            </w:pPr>
          </w:p>
          <w:p w:rsidR="00FE7C90" w:rsidRPr="00FE7C90" w:rsidRDefault="00FE7C90" w:rsidP="00A72493">
            <w:pPr>
              <w:pStyle w:val="Default"/>
              <w:rPr>
                <w:rFonts w:ascii="Segoe UI" w:hAnsi="Segoe UI" w:cs="Segoe UI"/>
                <w:sz w:val="22"/>
                <w:szCs w:val="22"/>
              </w:rPr>
            </w:pPr>
            <w:r w:rsidRPr="00FE7C90">
              <w:rPr>
                <w:rFonts w:ascii="Segoe UI" w:hAnsi="Segoe UI" w:cs="Segoe UI"/>
                <w:sz w:val="22"/>
                <w:szCs w:val="22"/>
              </w:rPr>
              <w:t>(core module)</w:t>
            </w:r>
          </w:p>
        </w:tc>
        <w:tc>
          <w:tcPr>
            <w:tcW w:w="709" w:type="dxa"/>
          </w:tcPr>
          <w:p w:rsidR="00FE7C90" w:rsidRDefault="00FE7C90" w:rsidP="00A72493">
            <w:pPr>
              <w:rPr>
                <w:rFonts w:ascii="Segoe UI" w:hAnsi="Segoe UI" w:cs="Segoe UI"/>
              </w:rPr>
            </w:pPr>
            <w:r>
              <w:rPr>
                <w:rFonts w:ascii="Segoe UI" w:hAnsi="Segoe UI" w:cs="Segoe UI"/>
              </w:rPr>
              <w:t>10</w:t>
            </w:r>
          </w:p>
        </w:tc>
        <w:tc>
          <w:tcPr>
            <w:tcW w:w="1245" w:type="dxa"/>
          </w:tcPr>
          <w:p w:rsidR="00FE7C90" w:rsidRDefault="00FE7C90" w:rsidP="00A72493">
            <w:pPr>
              <w:rPr>
                <w:rFonts w:ascii="Segoe UI" w:hAnsi="Segoe UI" w:cs="Segoe UI"/>
              </w:rPr>
            </w:pPr>
            <w:r>
              <w:rPr>
                <w:rFonts w:ascii="Segoe UI" w:hAnsi="Segoe UI" w:cs="Segoe UI"/>
              </w:rPr>
              <w:t>2</w:t>
            </w:r>
          </w:p>
        </w:tc>
        <w:tc>
          <w:tcPr>
            <w:tcW w:w="10206" w:type="dxa"/>
          </w:tcPr>
          <w:p w:rsidR="0015068B" w:rsidRPr="0015068B" w:rsidRDefault="0015068B" w:rsidP="0015068B">
            <w:pPr>
              <w:pStyle w:val="ListParagraph"/>
              <w:ind w:left="0"/>
              <w:rPr>
                <w:rFonts w:ascii="Segoe UI" w:hAnsi="Segoe UI" w:cs="Segoe UI"/>
                <w:sz w:val="20"/>
              </w:rPr>
            </w:pPr>
            <w:r w:rsidRPr="0015068B">
              <w:rPr>
                <w:rFonts w:ascii="Segoe UI" w:hAnsi="Segoe UI" w:cs="Segoe UI"/>
                <w:sz w:val="20"/>
              </w:rPr>
              <w:t xml:space="preserve">This module aims to: </w:t>
            </w:r>
          </w:p>
          <w:p w:rsidR="0015068B" w:rsidRPr="0015068B" w:rsidRDefault="0015068B" w:rsidP="0015068B">
            <w:pPr>
              <w:pStyle w:val="ListParagraph"/>
              <w:numPr>
                <w:ilvl w:val="0"/>
                <w:numId w:val="111"/>
              </w:numPr>
              <w:rPr>
                <w:rFonts w:ascii="Segoe UI" w:hAnsi="Segoe UI" w:cs="Segoe UI"/>
                <w:sz w:val="20"/>
              </w:rPr>
            </w:pPr>
            <w:r w:rsidRPr="0015068B">
              <w:rPr>
                <w:rFonts w:ascii="Segoe UI" w:hAnsi="Segoe UI" w:cs="Segoe UI"/>
                <w:sz w:val="20"/>
              </w:rPr>
              <w:t>Provide an understanding of the effects of music on popular culture and political climate</w:t>
            </w:r>
          </w:p>
          <w:p w:rsidR="0015068B" w:rsidRPr="0015068B" w:rsidRDefault="0015068B" w:rsidP="0015068B">
            <w:pPr>
              <w:pStyle w:val="ListParagraph"/>
              <w:numPr>
                <w:ilvl w:val="0"/>
                <w:numId w:val="111"/>
              </w:numPr>
              <w:rPr>
                <w:rFonts w:ascii="Segoe UI" w:hAnsi="Segoe UI" w:cs="Segoe UI"/>
                <w:sz w:val="20"/>
              </w:rPr>
            </w:pPr>
            <w:r w:rsidRPr="0015068B">
              <w:rPr>
                <w:rFonts w:ascii="Segoe UI" w:hAnsi="Segoe UI" w:cs="Segoe UI"/>
                <w:sz w:val="20"/>
              </w:rPr>
              <w:t>Introduce the student to the narrative possibilities of music</w:t>
            </w:r>
          </w:p>
          <w:p w:rsidR="0015068B" w:rsidRPr="0015068B" w:rsidRDefault="0015068B" w:rsidP="0015068B">
            <w:pPr>
              <w:pStyle w:val="ListParagraph"/>
              <w:numPr>
                <w:ilvl w:val="0"/>
                <w:numId w:val="111"/>
              </w:numPr>
              <w:rPr>
                <w:rFonts w:ascii="Segoe UI" w:hAnsi="Segoe UI" w:cs="Segoe UI"/>
                <w:sz w:val="20"/>
              </w:rPr>
            </w:pPr>
            <w:r w:rsidRPr="0015068B">
              <w:rPr>
                <w:rFonts w:ascii="Segoe UI" w:hAnsi="Segoe UI" w:cs="Segoe UI"/>
                <w:sz w:val="20"/>
              </w:rPr>
              <w:t>Provide awareness and understanding of the significance, range, contribution and international context of Irish Music, as well as its common idioms and references</w:t>
            </w:r>
          </w:p>
          <w:p w:rsidR="0015068B" w:rsidRPr="0015068B" w:rsidRDefault="0015068B" w:rsidP="0015068B">
            <w:pPr>
              <w:pStyle w:val="ListParagraph"/>
              <w:numPr>
                <w:ilvl w:val="0"/>
                <w:numId w:val="111"/>
              </w:numPr>
              <w:rPr>
                <w:rFonts w:ascii="Segoe UI" w:hAnsi="Segoe UI" w:cs="Segoe UI"/>
                <w:sz w:val="20"/>
              </w:rPr>
            </w:pPr>
            <w:r w:rsidRPr="0015068B">
              <w:rPr>
                <w:rFonts w:ascii="Segoe UI" w:hAnsi="Segoe UI" w:cs="Segoe UI"/>
                <w:sz w:val="20"/>
              </w:rPr>
              <w:t>Provide the student with a thorough understanding of the history and evolution of music</w:t>
            </w:r>
          </w:p>
          <w:p w:rsidR="0015068B" w:rsidRPr="0015068B" w:rsidRDefault="0015068B" w:rsidP="0015068B">
            <w:pPr>
              <w:pStyle w:val="ListParagraph"/>
              <w:numPr>
                <w:ilvl w:val="0"/>
                <w:numId w:val="111"/>
              </w:numPr>
              <w:rPr>
                <w:rFonts w:ascii="Segoe UI" w:hAnsi="Segoe UI" w:cs="Segoe UI"/>
                <w:sz w:val="20"/>
              </w:rPr>
            </w:pPr>
            <w:r w:rsidRPr="0015068B">
              <w:rPr>
                <w:rFonts w:ascii="Segoe UI" w:hAnsi="Segoe UI" w:cs="Segoe UI"/>
                <w:sz w:val="20"/>
              </w:rPr>
              <w:t>Deepen the knowledge of genres of popular music forms</w:t>
            </w:r>
          </w:p>
          <w:p w:rsidR="0015068B" w:rsidRPr="0015068B" w:rsidRDefault="0015068B" w:rsidP="0015068B">
            <w:pPr>
              <w:pStyle w:val="ListParagraph"/>
              <w:numPr>
                <w:ilvl w:val="0"/>
                <w:numId w:val="111"/>
              </w:numPr>
              <w:rPr>
                <w:rFonts w:ascii="Segoe UI" w:hAnsi="Segoe UI" w:cs="Segoe UI"/>
                <w:sz w:val="20"/>
              </w:rPr>
            </w:pPr>
            <w:r w:rsidRPr="0015068B">
              <w:rPr>
                <w:rFonts w:ascii="Segoe UI" w:hAnsi="Segoe UI" w:cs="Segoe UI"/>
                <w:sz w:val="20"/>
              </w:rPr>
              <w:t>Create an understanding of the power of the human voice to shorten and lengthen social distance with microtonal changes</w:t>
            </w:r>
          </w:p>
          <w:p w:rsidR="00FE7C90" w:rsidRPr="0015068B" w:rsidRDefault="0015068B" w:rsidP="0015068B">
            <w:pPr>
              <w:pStyle w:val="ListParagraph"/>
              <w:numPr>
                <w:ilvl w:val="0"/>
                <w:numId w:val="111"/>
              </w:numPr>
              <w:rPr>
                <w:rFonts w:ascii="Segoe UI" w:hAnsi="Segoe UI" w:cs="Segoe UI"/>
                <w:sz w:val="20"/>
              </w:rPr>
            </w:pPr>
            <w:r w:rsidRPr="0015068B">
              <w:rPr>
                <w:rFonts w:ascii="Segoe UI" w:hAnsi="Segoe UI" w:cs="Segoe UI"/>
                <w:sz w:val="20"/>
              </w:rPr>
              <w:t>Provide an awareness of the psychological impact of music in terms of mood and physical response.</w:t>
            </w:r>
          </w:p>
          <w:p w:rsidR="0015068B" w:rsidRPr="0015068B" w:rsidRDefault="0015068B" w:rsidP="0015068B">
            <w:pPr>
              <w:pStyle w:val="ListParagraph"/>
              <w:ind w:left="0"/>
              <w:rPr>
                <w:rFonts w:ascii="Segoe UI" w:hAnsi="Segoe UI" w:cs="Segoe UI"/>
                <w:sz w:val="18"/>
                <w:szCs w:val="20"/>
                <w:lang w:val="en-GB"/>
              </w:rPr>
            </w:pPr>
          </w:p>
          <w:p w:rsidR="0015068B" w:rsidRPr="0015068B" w:rsidRDefault="0015068B" w:rsidP="0015068B">
            <w:pPr>
              <w:pStyle w:val="ListParagraph"/>
              <w:ind w:left="0"/>
              <w:rPr>
                <w:rFonts w:ascii="Segoe UI" w:hAnsi="Segoe UI" w:cs="Segoe UI"/>
                <w:sz w:val="20"/>
              </w:rPr>
            </w:pPr>
            <w:r w:rsidRPr="0015068B">
              <w:rPr>
                <w:rFonts w:ascii="Segoe UI" w:hAnsi="Segoe UI" w:cs="Segoe UI"/>
                <w:sz w:val="20"/>
              </w:rPr>
              <w:t xml:space="preserve">On successful completion of this module, the learner will be able to: </w:t>
            </w:r>
          </w:p>
          <w:p w:rsidR="0015068B" w:rsidRPr="0015068B" w:rsidRDefault="0015068B" w:rsidP="0015068B">
            <w:pPr>
              <w:pStyle w:val="ListParagraph"/>
              <w:numPr>
                <w:ilvl w:val="0"/>
                <w:numId w:val="112"/>
              </w:numPr>
              <w:rPr>
                <w:rFonts w:ascii="Segoe UI" w:hAnsi="Segoe UI" w:cs="Segoe UI"/>
                <w:sz w:val="20"/>
              </w:rPr>
            </w:pPr>
            <w:r w:rsidRPr="0015068B">
              <w:rPr>
                <w:rFonts w:ascii="Segoe UI" w:hAnsi="Segoe UI" w:cs="Segoe UI"/>
                <w:sz w:val="20"/>
              </w:rPr>
              <w:t>Discuss different musical genres, and their provenance and interrelationships</w:t>
            </w:r>
          </w:p>
          <w:p w:rsidR="0015068B" w:rsidRPr="0015068B" w:rsidRDefault="0015068B" w:rsidP="0015068B">
            <w:pPr>
              <w:pStyle w:val="ListParagraph"/>
              <w:numPr>
                <w:ilvl w:val="0"/>
                <w:numId w:val="112"/>
              </w:numPr>
              <w:rPr>
                <w:rFonts w:ascii="Segoe UI" w:hAnsi="Segoe UI" w:cs="Segoe UI"/>
                <w:sz w:val="20"/>
              </w:rPr>
            </w:pPr>
            <w:r w:rsidRPr="0015068B">
              <w:rPr>
                <w:rFonts w:ascii="Segoe UI" w:hAnsi="Segoe UI" w:cs="Segoe UI"/>
                <w:sz w:val="20"/>
              </w:rPr>
              <w:t>Assess contemporary music in the relation to political and social placement</w:t>
            </w:r>
          </w:p>
          <w:p w:rsidR="0015068B" w:rsidRDefault="0015068B" w:rsidP="0015068B">
            <w:pPr>
              <w:pStyle w:val="ListParagraph"/>
              <w:numPr>
                <w:ilvl w:val="0"/>
                <w:numId w:val="112"/>
              </w:numPr>
              <w:rPr>
                <w:rFonts w:ascii="Segoe UI" w:hAnsi="Segoe UI" w:cs="Segoe UI"/>
                <w:sz w:val="20"/>
              </w:rPr>
            </w:pPr>
            <w:r w:rsidRPr="0015068B">
              <w:rPr>
                <w:rFonts w:ascii="Segoe UI" w:hAnsi="Segoe UI" w:cs="Segoe UI"/>
                <w:sz w:val="20"/>
              </w:rPr>
              <w:t>Discuss the relationship between sound and image</w:t>
            </w:r>
          </w:p>
          <w:p w:rsidR="0015068B" w:rsidRPr="0015068B" w:rsidRDefault="0015068B" w:rsidP="0015068B">
            <w:pPr>
              <w:pStyle w:val="ListParagraph"/>
              <w:numPr>
                <w:ilvl w:val="0"/>
                <w:numId w:val="112"/>
              </w:numPr>
              <w:rPr>
                <w:rFonts w:ascii="Segoe UI" w:hAnsi="Segoe UI" w:cs="Segoe UI"/>
                <w:sz w:val="20"/>
              </w:rPr>
            </w:pPr>
            <w:r w:rsidRPr="0015068B">
              <w:rPr>
                <w:rFonts w:ascii="Segoe UI" w:hAnsi="Segoe UI" w:cs="Segoe UI"/>
                <w:sz w:val="20"/>
              </w:rPr>
              <w:t>Assess the use of music in relation to narrative structure and conveyance</w:t>
            </w:r>
          </w:p>
          <w:p w:rsidR="0015068B" w:rsidRPr="0015068B" w:rsidRDefault="0015068B" w:rsidP="0015068B">
            <w:pPr>
              <w:pStyle w:val="ListParagraph"/>
              <w:numPr>
                <w:ilvl w:val="0"/>
                <w:numId w:val="112"/>
              </w:numPr>
              <w:rPr>
                <w:rFonts w:ascii="Segoe UI" w:hAnsi="Segoe UI" w:cs="Segoe UI"/>
                <w:sz w:val="20"/>
              </w:rPr>
            </w:pPr>
            <w:r w:rsidRPr="0015068B">
              <w:rPr>
                <w:rFonts w:ascii="Segoe UI" w:hAnsi="Segoe UI" w:cs="Segoe UI"/>
                <w:sz w:val="20"/>
              </w:rPr>
              <w:t>Evaluate the importance of pacing, tempo and cadence in film sound</w:t>
            </w:r>
          </w:p>
          <w:p w:rsidR="0015068B" w:rsidRPr="0015068B" w:rsidRDefault="0015068B" w:rsidP="0015068B">
            <w:pPr>
              <w:pStyle w:val="ListParagraph"/>
              <w:numPr>
                <w:ilvl w:val="0"/>
                <w:numId w:val="112"/>
              </w:numPr>
              <w:rPr>
                <w:rFonts w:ascii="Segoe UI" w:hAnsi="Segoe UI" w:cs="Segoe UI"/>
                <w:sz w:val="20"/>
              </w:rPr>
            </w:pPr>
            <w:r w:rsidRPr="0015068B">
              <w:rPr>
                <w:rFonts w:ascii="Segoe UI" w:hAnsi="Segoe UI" w:cs="Segoe UI"/>
                <w:sz w:val="20"/>
              </w:rPr>
              <w:lastRenderedPageBreak/>
              <w:t>Create a short video research project.</w:t>
            </w:r>
          </w:p>
          <w:p w:rsidR="0015068B" w:rsidRPr="001F3E91" w:rsidRDefault="0015068B" w:rsidP="001F3E91">
            <w:pPr>
              <w:pStyle w:val="ListParagraph"/>
              <w:ind w:left="360"/>
              <w:rPr>
                <w:rFonts w:ascii="Segoe UI" w:hAnsi="Segoe UI" w:cs="Segoe UI"/>
                <w:sz w:val="20"/>
                <w:szCs w:val="20"/>
                <w:lang w:val="en-GB"/>
              </w:rPr>
            </w:pPr>
          </w:p>
        </w:tc>
      </w:tr>
      <w:tr w:rsidR="00FE7C90" w:rsidRPr="0022561D" w:rsidTr="004C2327">
        <w:tc>
          <w:tcPr>
            <w:tcW w:w="716" w:type="dxa"/>
          </w:tcPr>
          <w:p w:rsidR="00FE7C90" w:rsidRDefault="00FE7C90" w:rsidP="00A72493">
            <w:pPr>
              <w:rPr>
                <w:rFonts w:ascii="Segoe UI" w:hAnsi="Segoe UI" w:cs="Segoe UI"/>
              </w:rPr>
            </w:pPr>
            <w:r>
              <w:rPr>
                <w:rFonts w:ascii="Segoe UI" w:hAnsi="Segoe UI" w:cs="Segoe UI"/>
              </w:rPr>
              <w:lastRenderedPageBreak/>
              <w:t>2</w:t>
            </w:r>
          </w:p>
        </w:tc>
        <w:tc>
          <w:tcPr>
            <w:tcW w:w="1691" w:type="dxa"/>
          </w:tcPr>
          <w:p w:rsidR="00FE7C90" w:rsidRDefault="00FE7C90" w:rsidP="00A72493">
            <w:pPr>
              <w:pStyle w:val="Default"/>
              <w:rPr>
                <w:rFonts w:ascii="Segoe UI" w:hAnsi="Segoe UI" w:cs="Segoe UI"/>
                <w:b/>
                <w:sz w:val="22"/>
                <w:szCs w:val="22"/>
              </w:rPr>
            </w:pPr>
            <w:r>
              <w:rPr>
                <w:rFonts w:ascii="Segoe UI" w:hAnsi="Segoe UI" w:cs="Segoe UI"/>
                <w:b/>
                <w:sz w:val="22"/>
                <w:szCs w:val="22"/>
              </w:rPr>
              <w:t xml:space="preserve">Elective </w:t>
            </w:r>
          </w:p>
          <w:p w:rsidR="00FE7C90" w:rsidRDefault="00FE7C90" w:rsidP="00A72493">
            <w:pPr>
              <w:pStyle w:val="Default"/>
              <w:rPr>
                <w:rFonts w:ascii="Segoe UI" w:hAnsi="Segoe UI" w:cs="Segoe UI"/>
                <w:b/>
                <w:sz w:val="22"/>
                <w:szCs w:val="22"/>
              </w:rPr>
            </w:pPr>
          </w:p>
          <w:p w:rsidR="00FE7C90" w:rsidRPr="00FE7C90" w:rsidRDefault="00FE7C90" w:rsidP="00A72493">
            <w:pPr>
              <w:pStyle w:val="Default"/>
              <w:rPr>
                <w:rFonts w:ascii="Segoe UI" w:hAnsi="Segoe UI" w:cs="Segoe UI"/>
                <w:sz w:val="22"/>
                <w:szCs w:val="22"/>
              </w:rPr>
            </w:pPr>
            <w:r w:rsidRPr="00FE7C90">
              <w:rPr>
                <w:rFonts w:ascii="Segoe UI" w:hAnsi="Segoe UI" w:cs="Segoe UI"/>
                <w:sz w:val="22"/>
                <w:szCs w:val="22"/>
              </w:rPr>
              <w:t>(core module)</w:t>
            </w:r>
          </w:p>
        </w:tc>
        <w:tc>
          <w:tcPr>
            <w:tcW w:w="709" w:type="dxa"/>
          </w:tcPr>
          <w:p w:rsidR="00FE7C90" w:rsidRDefault="004C2327" w:rsidP="00A72493">
            <w:pPr>
              <w:rPr>
                <w:rFonts w:ascii="Segoe UI" w:hAnsi="Segoe UI" w:cs="Segoe UI"/>
              </w:rPr>
            </w:pPr>
            <w:r>
              <w:rPr>
                <w:rFonts w:ascii="Segoe UI" w:hAnsi="Segoe UI" w:cs="Segoe UI"/>
              </w:rPr>
              <w:t>5</w:t>
            </w:r>
          </w:p>
        </w:tc>
        <w:tc>
          <w:tcPr>
            <w:tcW w:w="1245" w:type="dxa"/>
          </w:tcPr>
          <w:p w:rsidR="00FE7C90" w:rsidRDefault="004C2327" w:rsidP="00A72493">
            <w:pPr>
              <w:rPr>
                <w:rFonts w:ascii="Segoe UI" w:hAnsi="Segoe UI" w:cs="Segoe UI"/>
              </w:rPr>
            </w:pPr>
            <w:r>
              <w:rPr>
                <w:rFonts w:ascii="Segoe UI" w:hAnsi="Segoe UI" w:cs="Segoe UI"/>
              </w:rPr>
              <w:t>2</w:t>
            </w:r>
          </w:p>
        </w:tc>
        <w:tc>
          <w:tcPr>
            <w:tcW w:w="10206" w:type="dxa"/>
          </w:tcPr>
          <w:p w:rsidR="0015068B" w:rsidRPr="0015068B" w:rsidRDefault="0015068B" w:rsidP="0015068B">
            <w:pPr>
              <w:pStyle w:val="ListParagraph"/>
              <w:ind w:left="0"/>
              <w:rPr>
                <w:rFonts w:ascii="Segoe UI" w:hAnsi="Segoe UI" w:cs="Segoe UI"/>
                <w:sz w:val="20"/>
              </w:rPr>
            </w:pPr>
            <w:r w:rsidRPr="0015068B">
              <w:rPr>
                <w:rFonts w:ascii="Segoe UI" w:hAnsi="Segoe UI" w:cs="Segoe UI"/>
                <w:sz w:val="20"/>
              </w:rPr>
              <w:t>The aim of this module is to</w:t>
            </w:r>
            <w:r w:rsidRPr="0015068B">
              <w:rPr>
                <w:rFonts w:ascii="Segoe UI" w:hAnsi="Segoe UI" w:cs="Segoe UI"/>
                <w:sz w:val="20"/>
              </w:rPr>
              <w:t>:</w:t>
            </w:r>
          </w:p>
          <w:p w:rsidR="0015068B" w:rsidRPr="0015068B" w:rsidRDefault="0015068B" w:rsidP="0015068B">
            <w:pPr>
              <w:pStyle w:val="ListParagraph"/>
              <w:numPr>
                <w:ilvl w:val="0"/>
                <w:numId w:val="110"/>
              </w:numPr>
              <w:rPr>
                <w:rFonts w:ascii="Segoe UI" w:hAnsi="Segoe UI" w:cs="Segoe UI"/>
                <w:sz w:val="20"/>
              </w:rPr>
            </w:pPr>
            <w:r w:rsidRPr="0015068B">
              <w:rPr>
                <w:rFonts w:ascii="Segoe UI" w:hAnsi="Segoe UI" w:cs="Segoe UI"/>
                <w:sz w:val="20"/>
              </w:rPr>
              <w:t>P</w:t>
            </w:r>
            <w:r w:rsidRPr="0015068B">
              <w:rPr>
                <w:rFonts w:ascii="Segoe UI" w:hAnsi="Segoe UI" w:cs="Segoe UI"/>
                <w:sz w:val="20"/>
              </w:rPr>
              <w:t>rovide the learner with an opportunity to study outside of their normal discipline and to encounter a range of practices, themes, ideas, creative and critical approaches which are new to them</w:t>
            </w:r>
          </w:p>
          <w:p w:rsidR="0015068B" w:rsidRPr="0015068B" w:rsidRDefault="0015068B" w:rsidP="0015068B">
            <w:pPr>
              <w:pStyle w:val="ListParagraph"/>
              <w:numPr>
                <w:ilvl w:val="0"/>
                <w:numId w:val="110"/>
              </w:numPr>
              <w:rPr>
                <w:rFonts w:ascii="Segoe UI" w:hAnsi="Segoe UI" w:cs="Segoe UI"/>
                <w:sz w:val="20"/>
              </w:rPr>
            </w:pPr>
            <w:r w:rsidRPr="0015068B">
              <w:rPr>
                <w:rFonts w:ascii="Segoe UI" w:hAnsi="Segoe UI" w:cs="Segoe UI"/>
                <w:sz w:val="20"/>
              </w:rPr>
              <w:t>A</w:t>
            </w:r>
            <w:r w:rsidRPr="0015068B">
              <w:rPr>
                <w:rFonts w:ascii="Segoe UI" w:hAnsi="Segoe UI" w:cs="Segoe UI"/>
                <w:sz w:val="20"/>
              </w:rPr>
              <w:t>llow learners to work with students and staff from across the Faculty, to collaborate and encounter new areas of study</w:t>
            </w:r>
          </w:p>
          <w:p w:rsidR="0015068B" w:rsidRPr="0015068B" w:rsidRDefault="0015068B" w:rsidP="0015068B">
            <w:pPr>
              <w:pStyle w:val="ListParagraph"/>
              <w:numPr>
                <w:ilvl w:val="0"/>
                <w:numId w:val="110"/>
              </w:numPr>
              <w:rPr>
                <w:rFonts w:ascii="Segoe UI" w:hAnsi="Segoe UI" w:cs="Segoe UI"/>
                <w:sz w:val="20"/>
              </w:rPr>
            </w:pPr>
            <w:r w:rsidRPr="0015068B">
              <w:rPr>
                <w:rFonts w:ascii="Segoe UI" w:hAnsi="Segoe UI" w:cs="Segoe UI"/>
                <w:sz w:val="20"/>
              </w:rPr>
              <w:t>P</w:t>
            </w:r>
            <w:r w:rsidRPr="0015068B">
              <w:rPr>
                <w:rFonts w:ascii="Segoe UI" w:hAnsi="Segoe UI" w:cs="Segoe UI"/>
                <w:sz w:val="20"/>
              </w:rPr>
              <w:t>rovide professional development, networking and learning opportunities with peers and lecturing staff from across the Faculty</w:t>
            </w:r>
          </w:p>
          <w:p w:rsidR="00FE7C90" w:rsidRPr="0015068B" w:rsidRDefault="0015068B" w:rsidP="0015068B">
            <w:pPr>
              <w:pStyle w:val="ListParagraph"/>
              <w:numPr>
                <w:ilvl w:val="0"/>
                <w:numId w:val="110"/>
              </w:numPr>
              <w:rPr>
                <w:rFonts w:ascii="Segoe UI" w:hAnsi="Segoe UI" w:cs="Segoe UI"/>
                <w:sz w:val="20"/>
              </w:rPr>
            </w:pPr>
            <w:r w:rsidRPr="0015068B">
              <w:rPr>
                <w:rFonts w:ascii="Segoe UI" w:hAnsi="Segoe UI" w:cs="Segoe UI"/>
                <w:sz w:val="20"/>
              </w:rPr>
              <w:t>G</w:t>
            </w:r>
            <w:r w:rsidRPr="0015068B">
              <w:rPr>
                <w:rFonts w:ascii="Segoe UI" w:hAnsi="Segoe UI" w:cs="Segoe UI"/>
                <w:sz w:val="20"/>
              </w:rPr>
              <w:t xml:space="preserve">ain a basic level of proficiency in a specified practical skill through workshops </w:t>
            </w:r>
            <w:r w:rsidRPr="0015068B">
              <w:rPr>
                <w:rFonts w:ascii="Segoe UI" w:hAnsi="Segoe UI" w:cs="Segoe UI"/>
                <w:sz w:val="20"/>
                <w:u w:val="single"/>
              </w:rPr>
              <w:t>OR</w:t>
            </w:r>
            <w:r w:rsidRPr="0015068B">
              <w:rPr>
                <w:rFonts w:ascii="Segoe UI" w:hAnsi="Segoe UI" w:cs="Segoe UI"/>
                <w:sz w:val="20"/>
              </w:rPr>
              <w:t xml:space="preserve"> develop their critical understanding of disciplines in the Faculty and the associated research skills through lectures and seminars.</w:t>
            </w:r>
          </w:p>
          <w:p w:rsidR="0015068B" w:rsidRPr="0015068B" w:rsidRDefault="0015068B" w:rsidP="0015068B">
            <w:pPr>
              <w:pStyle w:val="ListParagraph"/>
              <w:ind w:left="0"/>
              <w:rPr>
                <w:rFonts w:ascii="Segoe UI" w:hAnsi="Segoe UI" w:cs="Segoe UI"/>
                <w:sz w:val="18"/>
                <w:szCs w:val="20"/>
                <w:lang w:val="en-GB"/>
              </w:rPr>
            </w:pPr>
          </w:p>
          <w:p w:rsidR="0015068B" w:rsidRPr="0015068B" w:rsidRDefault="0015068B" w:rsidP="0015068B">
            <w:pPr>
              <w:pStyle w:val="ListParagraph"/>
              <w:ind w:left="0"/>
              <w:rPr>
                <w:rFonts w:ascii="Segoe UI" w:hAnsi="Segoe UI" w:cs="Segoe UI"/>
                <w:sz w:val="20"/>
              </w:rPr>
            </w:pPr>
            <w:r w:rsidRPr="0015068B">
              <w:rPr>
                <w:rFonts w:ascii="Segoe UI" w:hAnsi="Segoe UI" w:cs="Segoe UI"/>
                <w:sz w:val="20"/>
              </w:rPr>
              <w:t xml:space="preserve">On successful completion of this module, the learner will be able to: </w:t>
            </w:r>
          </w:p>
          <w:p w:rsidR="0015068B" w:rsidRPr="0015068B" w:rsidRDefault="0015068B" w:rsidP="0015068B">
            <w:pPr>
              <w:pStyle w:val="ListParagraph"/>
              <w:ind w:left="0"/>
              <w:rPr>
                <w:rFonts w:ascii="Segoe UI" w:hAnsi="Segoe UI" w:cs="Segoe UI"/>
                <w:sz w:val="20"/>
              </w:rPr>
            </w:pPr>
            <w:r w:rsidRPr="0015068B">
              <w:rPr>
                <w:rFonts w:ascii="Segoe UI" w:hAnsi="Segoe UI" w:cs="Segoe UI"/>
                <w:sz w:val="20"/>
              </w:rPr>
              <w:t xml:space="preserve">1. Identify key concepts and approaches to work in a discipline </w:t>
            </w:r>
          </w:p>
          <w:p w:rsidR="0015068B" w:rsidRPr="0015068B" w:rsidRDefault="0015068B" w:rsidP="0015068B">
            <w:pPr>
              <w:pStyle w:val="ListParagraph"/>
              <w:ind w:left="0"/>
              <w:rPr>
                <w:rFonts w:ascii="Segoe UI" w:hAnsi="Segoe UI" w:cs="Segoe UI"/>
                <w:sz w:val="20"/>
              </w:rPr>
            </w:pPr>
            <w:r w:rsidRPr="0015068B">
              <w:rPr>
                <w:rFonts w:ascii="Segoe UI" w:hAnsi="Segoe UI" w:cs="Segoe UI"/>
                <w:sz w:val="20"/>
              </w:rPr>
              <w:t>2. Research the historical and cultural context for their project</w:t>
            </w:r>
          </w:p>
          <w:p w:rsidR="0015068B" w:rsidRPr="0015068B" w:rsidRDefault="0015068B" w:rsidP="0015068B">
            <w:pPr>
              <w:pStyle w:val="ListParagraph"/>
              <w:ind w:left="0"/>
              <w:rPr>
                <w:rFonts w:ascii="Segoe UI" w:hAnsi="Segoe UI" w:cs="Segoe UI"/>
                <w:sz w:val="20"/>
              </w:rPr>
            </w:pPr>
            <w:r w:rsidRPr="0015068B">
              <w:rPr>
                <w:rFonts w:ascii="Segoe UI" w:hAnsi="Segoe UI" w:cs="Segoe UI"/>
                <w:sz w:val="20"/>
              </w:rPr>
              <w:t>3. Develop a project that demonstrates proficiency in a specified skill OR a critical understanding of a new discipline</w:t>
            </w:r>
          </w:p>
          <w:p w:rsidR="0015068B" w:rsidRPr="0015068B" w:rsidRDefault="0015068B" w:rsidP="0015068B">
            <w:pPr>
              <w:pStyle w:val="ListParagraph"/>
              <w:ind w:left="0"/>
              <w:rPr>
                <w:rFonts w:ascii="Segoe UI" w:hAnsi="Segoe UI" w:cs="Segoe UI"/>
                <w:sz w:val="20"/>
              </w:rPr>
            </w:pPr>
            <w:r w:rsidRPr="0015068B">
              <w:rPr>
                <w:rFonts w:ascii="Segoe UI" w:hAnsi="Segoe UI" w:cs="Segoe UI"/>
                <w:sz w:val="20"/>
              </w:rPr>
              <w:t>4. Maintain a reflective journal of work undertaken and knowledge / insight gained</w:t>
            </w:r>
          </w:p>
          <w:p w:rsidR="0015068B" w:rsidRPr="0015068B" w:rsidRDefault="0015068B" w:rsidP="0015068B">
            <w:pPr>
              <w:pStyle w:val="ListParagraph"/>
              <w:ind w:left="0"/>
              <w:rPr>
                <w:rFonts w:ascii="Segoe UI" w:hAnsi="Segoe UI" w:cs="Segoe UI"/>
                <w:sz w:val="20"/>
              </w:rPr>
            </w:pPr>
            <w:r w:rsidRPr="0015068B">
              <w:rPr>
                <w:rFonts w:ascii="Segoe UI" w:hAnsi="Segoe UI" w:cs="Segoe UI"/>
                <w:sz w:val="20"/>
              </w:rPr>
              <w:t>5. Present final project work.</w:t>
            </w:r>
          </w:p>
          <w:p w:rsidR="0015068B" w:rsidRPr="001F3E91" w:rsidRDefault="0015068B" w:rsidP="001F3E91">
            <w:pPr>
              <w:pStyle w:val="ListParagraph"/>
              <w:ind w:left="360"/>
              <w:rPr>
                <w:rFonts w:ascii="Segoe UI" w:hAnsi="Segoe UI" w:cs="Segoe UI"/>
                <w:sz w:val="20"/>
                <w:szCs w:val="20"/>
                <w:lang w:val="en-GB"/>
              </w:rPr>
            </w:pPr>
          </w:p>
        </w:tc>
      </w:tr>
      <w:tr w:rsidR="004C2327" w:rsidRPr="0022561D" w:rsidTr="004C2327">
        <w:tc>
          <w:tcPr>
            <w:tcW w:w="716" w:type="dxa"/>
          </w:tcPr>
          <w:p w:rsidR="004C2327" w:rsidRDefault="004C2327" w:rsidP="00A72493">
            <w:pPr>
              <w:rPr>
                <w:rFonts w:ascii="Segoe UI" w:hAnsi="Segoe UI" w:cs="Segoe UI"/>
              </w:rPr>
            </w:pPr>
          </w:p>
        </w:tc>
        <w:tc>
          <w:tcPr>
            <w:tcW w:w="1691" w:type="dxa"/>
          </w:tcPr>
          <w:p w:rsidR="004C2327" w:rsidRDefault="004C2327" w:rsidP="00A72493">
            <w:pPr>
              <w:pStyle w:val="Default"/>
              <w:rPr>
                <w:rFonts w:ascii="Segoe UI" w:hAnsi="Segoe UI" w:cs="Segoe UI"/>
                <w:b/>
                <w:sz w:val="22"/>
                <w:szCs w:val="22"/>
              </w:rPr>
            </w:pPr>
          </w:p>
        </w:tc>
        <w:tc>
          <w:tcPr>
            <w:tcW w:w="709" w:type="dxa"/>
          </w:tcPr>
          <w:p w:rsidR="004C2327" w:rsidRDefault="004C2327" w:rsidP="00A72493">
            <w:pPr>
              <w:rPr>
                <w:rFonts w:ascii="Segoe UI" w:hAnsi="Segoe UI" w:cs="Segoe UI"/>
              </w:rPr>
            </w:pPr>
          </w:p>
        </w:tc>
        <w:tc>
          <w:tcPr>
            <w:tcW w:w="1245" w:type="dxa"/>
          </w:tcPr>
          <w:p w:rsidR="004C2327" w:rsidRDefault="004C2327" w:rsidP="00A72493">
            <w:pPr>
              <w:rPr>
                <w:rFonts w:ascii="Segoe UI" w:hAnsi="Segoe UI" w:cs="Segoe UI"/>
              </w:rPr>
            </w:pPr>
          </w:p>
        </w:tc>
        <w:tc>
          <w:tcPr>
            <w:tcW w:w="10206" w:type="dxa"/>
          </w:tcPr>
          <w:p w:rsidR="004C2327" w:rsidRPr="001F3E91" w:rsidRDefault="004C2327" w:rsidP="001F3E91">
            <w:pPr>
              <w:pStyle w:val="ListParagraph"/>
              <w:ind w:left="360"/>
              <w:rPr>
                <w:rFonts w:ascii="Segoe UI" w:hAnsi="Segoe UI" w:cs="Segoe UI"/>
                <w:sz w:val="20"/>
                <w:szCs w:val="20"/>
                <w:lang w:val="en-GB"/>
              </w:rPr>
            </w:pPr>
          </w:p>
        </w:tc>
      </w:tr>
      <w:tr w:rsidR="004C2327" w:rsidRPr="0022561D" w:rsidTr="004C2327">
        <w:tc>
          <w:tcPr>
            <w:tcW w:w="716" w:type="dxa"/>
          </w:tcPr>
          <w:p w:rsidR="004C2327" w:rsidRDefault="004C2327" w:rsidP="00A72493">
            <w:pPr>
              <w:rPr>
                <w:rFonts w:ascii="Segoe UI" w:hAnsi="Segoe UI" w:cs="Segoe UI"/>
              </w:rPr>
            </w:pPr>
            <w:r>
              <w:rPr>
                <w:rFonts w:ascii="Segoe UI" w:hAnsi="Segoe UI" w:cs="Segoe UI"/>
              </w:rPr>
              <w:t>2</w:t>
            </w:r>
          </w:p>
        </w:tc>
        <w:tc>
          <w:tcPr>
            <w:tcW w:w="1691" w:type="dxa"/>
          </w:tcPr>
          <w:p w:rsidR="004C2327" w:rsidRDefault="004C2327" w:rsidP="00A72493">
            <w:pPr>
              <w:pStyle w:val="Default"/>
              <w:rPr>
                <w:rFonts w:ascii="Segoe UI" w:hAnsi="Segoe UI" w:cs="Segoe UI"/>
                <w:b/>
                <w:sz w:val="22"/>
                <w:szCs w:val="22"/>
              </w:rPr>
            </w:pPr>
            <w:r>
              <w:rPr>
                <w:rFonts w:ascii="Segoe UI" w:hAnsi="Segoe UI" w:cs="Segoe UI"/>
                <w:b/>
                <w:sz w:val="22"/>
                <w:szCs w:val="22"/>
              </w:rPr>
              <w:t>Audio Mixing</w:t>
            </w:r>
          </w:p>
          <w:p w:rsidR="004C2327" w:rsidRDefault="004C2327" w:rsidP="00A72493">
            <w:pPr>
              <w:pStyle w:val="Default"/>
              <w:rPr>
                <w:rFonts w:ascii="Segoe UI" w:hAnsi="Segoe UI" w:cs="Segoe UI"/>
                <w:b/>
                <w:sz w:val="22"/>
                <w:szCs w:val="22"/>
              </w:rPr>
            </w:pPr>
          </w:p>
          <w:p w:rsidR="004C2327" w:rsidRDefault="004C2327" w:rsidP="00A72493">
            <w:pPr>
              <w:pStyle w:val="Default"/>
              <w:rPr>
                <w:rFonts w:ascii="Segoe UI" w:hAnsi="Segoe UI" w:cs="Segoe UI"/>
                <w:b/>
                <w:sz w:val="22"/>
                <w:szCs w:val="22"/>
              </w:rPr>
            </w:pPr>
            <w:r w:rsidRPr="00FE7C90">
              <w:rPr>
                <w:rFonts w:ascii="Segoe UI" w:hAnsi="Segoe UI" w:cs="Segoe UI"/>
                <w:sz w:val="22"/>
                <w:szCs w:val="22"/>
              </w:rPr>
              <w:t>(Production Pathway)</w:t>
            </w:r>
          </w:p>
        </w:tc>
        <w:tc>
          <w:tcPr>
            <w:tcW w:w="709" w:type="dxa"/>
          </w:tcPr>
          <w:p w:rsidR="004C2327" w:rsidRDefault="004C2327" w:rsidP="00A72493">
            <w:pPr>
              <w:rPr>
                <w:rFonts w:ascii="Segoe UI" w:hAnsi="Segoe UI" w:cs="Segoe UI"/>
              </w:rPr>
            </w:pPr>
            <w:r>
              <w:rPr>
                <w:rFonts w:ascii="Segoe UI" w:hAnsi="Segoe UI" w:cs="Segoe UI"/>
              </w:rPr>
              <w:t>5</w:t>
            </w:r>
          </w:p>
        </w:tc>
        <w:tc>
          <w:tcPr>
            <w:tcW w:w="1245" w:type="dxa"/>
          </w:tcPr>
          <w:p w:rsidR="004C2327" w:rsidRDefault="004C2327" w:rsidP="00A72493">
            <w:pPr>
              <w:rPr>
                <w:rFonts w:ascii="Segoe UI" w:hAnsi="Segoe UI" w:cs="Segoe UI"/>
              </w:rPr>
            </w:pPr>
            <w:r>
              <w:rPr>
                <w:rFonts w:ascii="Segoe UI" w:hAnsi="Segoe UI" w:cs="Segoe UI"/>
              </w:rPr>
              <w:t>2</w:t>
            </w:r>
          </w:p>
        </w:tc>
        <w:tc>
          <w:tcPr>
            <w:tcW w:w="10206" w:type="dxa"/>
          </w:tcPr>
          <w:p w:rsidR="004C2327" w:rsidRPr="0015068B" w:rsidRDefault="0015068B" w:rsidP="0015068B">
            <w:pPr>
              <w:pStyle w:val="ListParagraph"/>
              <w:ind w:left="0"/>
              <w:rPr>
                <w:rFonts w:ascii="Segoe UI" w:hAnsi="Segoe UI" w:cs="Segoe UI"/>
                <w:sz w:val="20"/>
              </w:rPr>
            </w:pPr>
            <w:r w:rsidRPr="0015068B">
              <w:rPr>
                <w:rFonts w:ascii="Segoe UI" w:hAnsi="Segoe UI" w:cs="Segoe UI"/>
                <w:sz w:val="20"/>
              </w:rPr>
              <w:t>Following on from the Creative Studio Engineering module, the focus here is on mixing an audio project. The subtle skills and critical listening necessary are delivered through practical work and formative feedback.</w:t>
            </w:r>
          </w:p>
          <w:p w:rsidR="0015068B" w:rsidRPr="0015068B" w:rsidRDefault="0015068B" w:rsidP="0015068B">
            <w:pPr>
              <w:pStyle w:val="ListParagraph"/>
              <w:ind w:left="0"/>
              <w:rPr>
                <w:rFonts w:ascii="Segoe UI" w:hAnsi="Segoe UI" w:cs="Segoe UI"/>
                <w:sz w:val="18"/>
                <w:szCs w:val="20"/>
                <w:lang w:val="en-GB"/>
              </w:rPr>
            </w:pPr>
          </w:p>
          <w:p w:rsidR="0015068B" w:rsidRPr="0015068B" w:rsidRDefault="0015068B" w:rsidP="0015068B">
            <w:pPr>
              <w:pStyle w:val="ListParagraph"/>
              <w:ind w:left="0"/>
              <w:rPr>
                <w:rFonts w:ascii="Segoe UI" w:hAnsi="Segoe UI" w:cs="Segoe UI"/>
                <w:sz w:val="20"/>
              </w:rPr>
            </w:pPr>
            <w:r w:rsidRPr="0015068B">
              <w:rPr>
                <w:rFonts w:ascii="Segoe UI" w:hAnsi="Segoe UI" w:cs="Segoe UI"/>
                <w:sz w:val="20"/>
              </w:rPr>
              <w:t xml:space="preserve">On successful completion of this module, the learner will be able to: </w:t>
            </w:r>
          </w:p>
          <w:p w:rsidR="0015068B" w:rsidRPr="0015068B" w:rsidRDefault="0015068B" w:rsidP="0015068B">
            <w:pPr>
              <w:pStyle w:val="ListParagraph"/>
              <w:ind w:left="0"/>
              <w:rPr>
                <w:rFonts w:ascii="Segoe UI" w:hAnsi="Segoe UI" w:cs="Segoe UI"/>
                <w:sz w:val="20"/>
              </w:rPr>
            </w:pPr>
            <w:r w:rsidRPr="0015068B">
              <w:rPr>
                <w:rFonts w:ascii="Segoe UI" w:hAnsi="Segoe UI" w:cs="Segoe UI"/>
                <w:sz w:val="20"/>
              </w:rPr>
              <w:t>1. Enhance an audio project using advanced effects and processes</w:t>
            </w:r>
          </w:p>
          <w:p w:rsidR="0015068B" w:rsidRPr="0015068B" w:rsidRDefault="0015068B" w:rsidP="0015068B">
            <w:pPr>
              <w:pStyle w:val="ListParagraph"/>
              <w:ind w:left="0"/>
              <w:rPr>
                <w:rFonts w:ascii="Segoe UI" w:hAnsi="Segoe UI" w:cs="Segoe UI"/>
                <w:sz w:val="20"/>
              </w:rPr>
            </w:pPr>
            <w:r w:rsidRPr="0015068B">
              <w:rPr>
                <w:rFonts w:ascii="Segoe UI" w:hAnsi="Segoe UI" w:cs="Segoe UI"/>
                <w:sz w:val="20"/>
              </w:rPr>
              <w:t>2. Create and evaluate a professional multitrack recording and mix</w:t>
            </w:r>
          </w:p>
          <w:p w:rsidR="0015068B" w:rsidRDefault="0015068B" w:rsidP="0015068B">
            <w:pPr>
              <w:pStyle w:val="ListParagraph"/>
              <w:ind w:left="0"/>
              <w:rPr>
                <w:rFonts w:ascii="Segoe UI" w:hAnsi="Segoe UI" w:cs="Segoe UI"/>
                <w:sz w:val="20"/>
              </w:rPr>
            </w:pPr>
            <w:r w:rsidRPr="0015068B">
              <w:rPr>
                <w:rFonts w:ascii="Segoe UI" w:hAnsi="Segoe UI" w:cs="Segoe UI"/>
                <w:sz w:val="20"/>
              </w:rPr>
              <w:t>3. Illustrate critical listening skills in the context of audio mixing.</w:t>
            </w:r>
          </w:p>
          <w:p w:rsidR="0015068B" w:rsidRPr="001F3E91" w:rsidRDefault="0015068B" w:rsidP="0015068B">
            <w:pPr>
              <w:pStyle w:val="ListParagraph"/>
              <w:ind w:left="0"/>
              <w:rPr>
                <w:rFonts w:ascii="Segoe UI" w:hAnsi="Segoe UI" w:cs="Segoe UI"/>
                <w:sz w:val="20"/>
                <w:szCs w:val="20"/>
                <w:lang w:val="en-GB"/>
              </w:rPr>
            </w:pPr>
          </w:p>
        </w:tc>
      </w:tr>
      <w:tr w:rsidR="004C2327" w:rsidRPr="0022561D" w:rsidTr="004C2327">
        <w:tc>
          <w:tcPr>
            <w:tcW w:w="716" w:type="dxa"/>
          </w:tcPr>
          <w:p w:rsidR="004C2327" w:rsidRDefault="004C2327" w:rsidP="00A72493">
            <w:pPr>
              <w:rPr>
                <w:rFonts w:ascii="Segoe UI" w:hAnsi="Segoe UI" w:cs="Segoe UI"/>
              </w:rPr>
            </w:pPr>
            <w:r>
              <w:rPr>
                <w:rFonts w:ascii="Segoe UI" w:hAnsi="Segoe UI" w:cs="Segoe UI"/>
              </w:rPr>
              <w:t>2</w:t>
            </w:r>
          </w:p>
        </w:tc>
        <w:tc>
          <w:tcPr>
            <w:tcW w:w="1691" w:type="dxa"/>
          </w:tcPr>
          <w:p w:rsidR="004C2327" w:rsidRDefault="004C2327" w:rsidP="00A72493">
            <w:pPr>
              <w:pStyle w:val="Default"/>
              <w:rPr>
                <w:rFonts w:ascii="Segoe UI" w:hAnsi="Segoe UI" w:cs="Segoe UI"/>
                <w:b/>
                <w:sz w:val="22"/>
                <w:szCs w:val="22"/>
              </w:rPr>
            </w:pPr>
            <w:r>
              <w:rPr>
                <w:rFonts w:ascii="Segoe UI" w:hAnsi="Segoe UI" w:cs="Segoe UI"/>
                <w:b/>
                <w:sz w:val="22"/>
                <w:szCs w:val="22"/>
              </w:rPr>
              <w:t>Audio Electronics</w:t>
            </w:r>
          </w:p>
          <w:p w:rsidR="004C2327" w:rsidRDefault="004C2327" w:rsidP="00A72493">
            <w:pPr>
              <w:pStyle w:val="Default"/>
              <w:rPr>
                <w:rFonts w:ascii="Segoe UI" w:hAnsi="Segoe UI" w:cs="Segoe UI"/>
                <w:b/>
                <w:sz w:val="22"/>
                <w:szCs w:val="22"/>
              </w:rPr>
            </w:pPr>
          </w:p>
          <w:p w:rsidR="004C2327" w:rsidRDefault="004C2327" w:rsidP="00A72493">
            <w:pPr>
              <w:pStyle w:val="Default"/>
              <w:rPr>
                <w:rFonts w:ascii="Segoe UI" w:hAnsi="Segoe UI" w:cs="Segoe UI"/>
                <w:b/>
                <w:sz w:val="22"/>
                <w:szCs w:val="22"/>
              </w:rPr>
            </w:pPr>
            <w:r w:rsidRPr="00FE7C90">
              <w:rPr>
                <w:rFonts w:ascii="Segoe UI" w:hAnsi="Segoe UI" w:cs="Segoe UI"/>
                <w:sz w:val="22"/>
                <w:szCs w:val="22"/>
              </w:rPr>
              <w:t>(Production Pathway)</w:t>
            </w:r>
          </w:p>
        </w:tc>
        <w:tc>
          <w:tcPr>
            <w:tcW w:w="709" w:type="dxa"/>
          </w:tcPr>
          <w:p w:rsidR="004C2327" w:rsidRDefault="004C2327" w:rsidP="00A72493">
            <w:pPr>
              <w:rPr>
                <w:rFonts w:ascii="Segoe UI" w:hAnsi="Segoe UI" w:cs="Segoe UI"/>
              </w:rPr>
            </w:pPr>
            <w:r>
              <w:rPr>
                <w:rFonts w:ascii="Segoe UI" w:hAnsi="Segoe UI" w:cs="Segoe UI"/>
              </w:rPr>
              <w:t>5</w:t>
            </w:r>
          </w:p>
        </w:tc>
        <w:tc>
          <w:tcPr>
            <w:tcW w:w="1245" w:type="dxa"/>
          </w:tcPr>
          <w:p w:rsidR="004C2327" w:rsidRDefault="004C2327" w:rsidP="00A72493">
            <w:pPr>
              <w:rPr>
                <w:rFonts w:ascii="Segoe UI" w:hAnsi="Segoe UI" w:cs="Segoe UI"/>
              </w:rPr>
            </w:pPr>
            <w:r>
              <w:rPr>
                <w:rFonts w:ascii="Segoe UI" w:hAnsi="Segoe UI" w:cs="Segoe UI"/>
              </w:rPr>
              <w:t>2</w:t>
            </w:r>
          </w:p>
        </w:tc>
        <w:tc>
          <w:tcPr>
            <w:tcW w:w="10206" w:type="dxa"/>
          </w:tcPr>
          <w:p w:rsidR="004C2327" w:rsidRPr="006F7ECE" w:rsidRDefault="006F7ECE" w:rsidP="006F7ECE">
            <w:pPr>
              <w:pStyle w:val="ListParagraph"/>
              <w:ind w:left="0"/>
              <w:rPr>
                <w:rFonts w:ascii="Segoe UI" w:hAnsi="Segoe UI" w:cs="Segoe UI"/>
                <w:sz w:val="20"/>
              </w:rPr>
            </w:pPr>
            <w:r w:rsidRPr="006F7ECE">
              <w:rPr>
                <w:rFonts w:ascii="Segoe UI" w:hAnsi="Segoe UI" w:cs="Segoe UI"/>
                <w:sz w:val="20"/>
              </w:rPr>
              <w:t>The aim of this module is to introduce students to audio electronic technology in a practical context. The module objective is to build the skillset required to complete an audio electronics project in a lab environment.</w:t>
            </w:r>
          </w:p>
          <w:p w:rsidR="006F7ECE" w:rsidRPr="006F7ECE" w:rsidRDefault="006F7ECE" w:rsidP="006F7ECE">
            <w:pPr>
              <w:pStyle w:val="ListParagraph"/>
              <w:ind w:left="0"/>
              <w:rPr>
                <w:rFonts w:ascii="Segoe UI" w:hAnsi="Segoe UI" w:cs="Segoe UI"/>
                <w:sz w:val="18"/>
                <w:szCs w:val="20"/>
                <w:lang w:val="en-GB"/>
              </w:rPr>
            </w:pPr>
          </w:p>
          <w:p w:rsidR="006F7ECE" w:rsidRPr="006F7ECE" w:rsidRDefault="006F7ECE" w:rsidP="006F7ECE">
            <w:pPr>
              <w:pStyle w:val="ListParagraph"/>
              <w:ind w:left="0"/>
              <w:rPr>
                <w:rFonts w:ascii="Segoe UI" w:hAnsi="Segoe UI" w:cs="Segoe UI"/>
                <w:sz w:val="20"/>
              </w:rPr>
            </w:pPr>
            <w:r w:rsidRPr="006F7ECE">
              <w:rPr>
                <w:rFonts w:ascii="Segoe UI" w:hAnsi="Segoe UI" w:cs="Segoe UI"/>
                <w:sz w:val="20"/>
              </w:rPr>
              <w:t xml:space="preserve">On successful completion of this module, the learner will be able to: </w:t>
            </w:r>
          </w:p>
          <w:p w:rsidR="006F7ECE" w:rsidRPr="006F7ECE" w:rsidRDefault="006F7ECE" w:rsidP="006F7ECE">
            <w:pPr>
              <w:pStyle w:val="ListParagraph"/>
              <w:ind w:left="0"/>
              <w:rPr>
                <w:rFonts w:ascii="Segoe UI" w:hAnsi="Segoe UI" w:cs="Segoe UI"/>
                <w:sz w:val="20"/>
              </w:rPr>
            </w:pPr>
            <w:r w:rsidRPr="006F7ECE">
              <w:rPr>
                <w:rFonts w:ascii="Segoe UI" w:hAnsi="Segoe UI" w:cs="Segoe UI"/>
                <w:sz w:val="20"/>
              </w:rPr>
              <w:t xml:space="preserve">1. Competently use a </w:t>
            </w:r>
            <w:proofErr w:type="spellStart"/>
            <w:r w:rsidRPr="006F7ECE">
              <w:rPr>
                <w:rFonts w:ascii="Segoe UI" w:hAnsi="Segoe UI" w:cs="Segoe UI"/>
                <w:sz w:val="20"/>
              </w:rPr>
              <w:t>multimeter</w:t>
            </w:r>
            <w:proofErr w:type="spellEnd"/>
            <w:r w:rsidRPr="006F7ECE">
              <w:rPr>
                <w:rFonts w:ascii="Segoe UI" w:hAnsi="Segoe UI" w:cs="Segoe UI"/>
                <w:sz w:val="20"/>
              </w:rPr>
              <w:t>, power supply unit and other electronic test and signal generation equipment</w:t>
            </w:r>
          </w:p>
          <w:p w:rsidR="006F7ECE" w:rsidRPr="006F7ECE" w:rsidRDefault="006F7ECE" w:rsidP="006F7ECE">
            <w:pPr>
              <w:pStyle w:val="ListParagraph"/>
              <w:ind w:left="0"/>
              <w:rPr>
                <w:rFonts w:ascii="Segoe UI" w:hAnsi="Segoe UI" w:cs="Segoe UI"/>
                <w:sz w:val="20"/>
              </w:rPr>
            </w:pPr>
            <w:r w:rsidRPr="006F7ECE">
              <w:rPr>
                <w:rFonts w:ascii="Segoe UI" w:hAnsi="Segoe UI" w:cs="Segoe UI"/>
                <w:sz w:val="20"/>
              </w:rPr>
              <w:t>2. Perform simple measurement of signals</w:t>
            </w:r>
          </w:p>
          <w:p w:rsidR="006F7ECE" w:rsidRPr="006F7ECE" w:rsidRDefault="006F7ECE" w:rsidP="006F7ECE">
            <w:pPr>
              <w:pStyle w:val="ListParagraph"/>
              <w:ind w:left="0"/>
              <w:rPr>
                <w:rFonts w:ascii="Segoe UI" w:hAnsi="Segoe UI" w:cs="Segoe UI"/>
                <w:sz w:val="20"/>
              </w:rPr>
            </w:pPr>
            <w:r w:rsidRPr="006F7ECE">
              <w:rPr>
                <w:rFonts w:ascii="Segoe UI" w:hAnsi="Segoe UI" w:cs="Segoe UI"/>
                <w:sz w:val="20"/>
              </w:rPr>
              <w:t>3. Describe basic electronic components</w:t>
            </w:r>
          </w:p>
          <w:p w:rsidR="006F7ECE" w:rsidRPr="006F7ECE" w:rsidRDefault="006F7ECE" w:rsidP="006F7ECE">
            <w:pPr>
              <w:pStyle w:val="ListParagraph"/>
              <w:ind w:left="0"/>
              <w:rPr>
                <w:rFonts w:ascii="Segoe UI" w:hAnsi="Segoe UI" w:cs="Segoe UI"/>
                <w:sz w:val="20"/>
              </w:rPr>
            </w:pPr>
            <w:r w:rsidRPr="006F7ECE">
              <w:rPr>
                <w:rFonts w:ascii="Segoe UI" w:hAnsi="Segoe UI" w:cs="Segoe UI"/>
                <w:sz w:val="20"/>
              </w:rPr>
              <w:t>4. Build simple circuits</w:t>
            </w:r>
          </w:p>
          <w:p w:rsidR="006F7ECE" w:rsidRPr="001F3E91" w:rsidRDefault="006F7ECE" w:rsidP="001F14BB">
            <w:pPr>
              <w:pStyle w:val="ListParagraph"/>
              <w:ind w:left="0"/>
              <w:rPr>
                <w:rFonts w:ascii="Segoe UI" w:hAnsi="Segoe UI" w:cs="Segoe UI"/>
                <w:sz w:val="20"/>
                <w:szCs w:val="20"/>
                <w:lang w:val="en-GB"/>
              </w:rPr>
            </w:pPr>
            <w:r w:rsidRPr="006F7ECE">
              <w:rPr>
                <w:rFonts w:ascii="Segoe UI" w:hAnsi="Segoe UI" w:cs="Segoe UI"/>
                <w:sz w:val="20"/>
              </w:rPr>
              <w:t>5. Identify faults in simple circuits.</w:t>
            </w:r>
          </w:p>
        </w:tc>
      </w:tr>
      <w:tr w:rsidR="004C2327" w:rsidRPr="0022561D" w:rsidTr="004C2327">
        <w:tc>
          <w:tcPr>
            <w:tcW w:w="716" w:type="dxa"/>
          </w:tcPr>
          <w:p w:rsidR="004C2327" w:rsidRDefault="004C2327" w:rsidP="00A72493">
            <w:pPr>
              <w:rPr>
                <w:rFonts w:ascii="Segoe UI" w:hAnsi="Segoe UI" w:cs="Segoe UI"/>
              </w:rPr>
            </w:pPr>
          </w:p>
        </w:tc>
        <w:tc>
          <w:tcPr>
            <w:tcW w:w="1691" w:type="dxa"/>
          </w:tcPr>
          <w:p w:rsidR="004C2327" w:rsidRDefault="004C2327" w:rsidP="00A72493">
            <w:pPr>
              <w:pStyle w:val="Default"/>
              <w:rPr>
                <w:rFonts w:ascii="Segoe UI" w:hAnsi="Segoe UI" w:cs="Segoe UI"/>
                <w:b/>
                <w:sz w:val="22"/>
                <w:szCs w:val="22"/>
              </w:rPr>
            </w:pPr>
          </w:p>
        </w:tc>
        <w:tc>
          <w:tcPr>
            <w:tcW w:w="709" w:type="dxa"/>
          </w:tcPr>
          <w:p w:rsidR="004C2327" w:rsidRDefault="004C2327" w:rsidP="00A72493">
            <w:pPr>
              <w:rPr>
                <w:rFonts w:ascii="Segoe UI" w:hAnsi="Segoe UI" w:cs="Segoe UI"/>
              </w:rPr>
            </w:pPr>
          </w:p>
        </w:tc>
        <w:tc>
          <w:tcPr>
            <w:tcW w:w="1245" w:type="dxa"/>
          </w:tcPr>
          <w:p w:rsidR="004C2327" w:rsidRDefault="004C2327" w:rsidP="00A72493">
            <w:pPr>
              <w:rPr>
                <w:rFonts w:ascii="Segoe UI" w:hAnsi="Segoe UI" w:cs="Segoe UI"/>
              </w:rPr>
            </w:pPr>
          </w:p>
        </w:tc>
        <w:tc>
          <w:tcPr>
            <w:tcW w:w="10206" w:type="dxa"/>
          </w:tcPr>
          <w:p w:rsidR="004C2327" w:rsidRPr="001F3E91" w:rsidRDefault="004C2327" w:rsidP="001F3E91">
            <w:pPr>
              <w:pStyle w:val="ListParagraph"/>
              <w:ind w:left="360"/>
              <w:rPr>
                <w:rFonts w:ascii="Segoe UI" w:hAnsi="Segoe UI" w:cs="Segoe UI"/>
                <w:sz w:val="20"/>
                <w:szCs w:val="20"/>
                <w:lang w:val="en-GB"/>
              </w:rPr>
            </w:pPr>
          </w:p>
        </w:tc>
      </w:tr>
      <w:tr w:rsidR="004C2327" w:rsidRPr="0022561D" w:rsidTr="004C2327">
        <w:tc>
          <w:tcPr>
            <w:tcW w:w="716" w:type="dxa"/>
          </w:tcPr>
          <w:p w:rsidR="004C2327" w:rsidRDefault="004C2327" w:rsidP="00A72493">
            <w:pPr>
              <w:rPr>
                <w:rFonts w:ascii="Segoe UI" w:hAnsi="Segoe UI" w:cs="Segoe UI"/>
              </w:rPr>
            </w:pPr>
            <w:r>
              <w:rPr>
                <w:rFonts w:ascii="Segoe UI" w:hAnsi="Segoe UI" w:cs="Segoe UI"/>
              </w:rPr>
              <w:t>2</w:t>
            </w:r>
          </w:p>
        </w:tc>
        <w:tc>
          <w:tcPr>
            <w:tcW w:w="1691" w:type="dxa"/>
          </w:tcPr>
          <w:p w:rsidR="004C2327" w:rsidRDefault="004C2327" w:rsidP="004C2327">
            <w:pPr>
              <w:pStyle w:val="Default"/>
              <w:rPr>
                <w:rFonts w:ascii="Segoe UI" w:hAnsi="Segoe UI" w:cs="Segoe UI"/>
                <w:b/>
                <w:sz w:val="22"/>
                <w:szCs w:val="22"/>
              </w:rPr>
            </w:pPr>
            <w:r>
              <w:rPr>
                <w:rFonts w:ascii="Segoe UI" w:hAnsi="Segoe UI" w:cs="Segoe UI"/>
                <w:b/>
                <w:sz w:val="22"/>
                <w:szCs w:val="22"/>
              </w:rPr>
              <w:t>Creative Performance II</w:t>
            </w:r>
          </w:p>
          <w:p w:rsidR="004C2327" w:rsidRDefault="004C2327" w:rsidP="004C2327">
            <w:pPr>
              <w:pStyle w:val="Default"/>
              <w:rPr>
                <w:rFonts w:ascii="Segoe UI" w:hAnsi="Segoe UI" w:cs="Segoe UI"/>
                <w:b/>
                <w:sz w:val="22"/>
                <w:szCs w:val="22"/>
              </w:rPr>
            </w:pPr>
          </w:p>
          <w:p w:rsidR="004C2327" w:rsidRDefault="004C2327" w:rsidP="004C2327">
            <w:pPr>
              <w:pStyle w:val="Default"/>
              <w:rPr>
                <w:rFonts w:ascii="Segoe UI" w:hAnsi="Segoe UI" w:cs="Segoe UI"/>
                <w:b/>
                <w:sz w:val="22"/>
                <w:szCs w:val="22"/>
              </w:rPr>
            </w:pPr>
            <w:r w:rsidRPr="00FE7C90">
              <w:rPr>
                <w:rFonts w:ascii="Segoe UI" w:hAnsi="Segoe UI" w:cs="Segoe UI"/>
                <w:sz w:val="22"/>
                <w:szCs w:val="22"/>
              </w:rPr>
              <w:t>(Pr</w:t>
            </w:r>
            <w:r>
              <w:rPr>
                <w:rFonts w:ascii="Segoe UI" w:hAnsi="Segoe UI" w:cs="Segoe UI"/>
                <w:sz w:val="22"/>
                <w:szCs w:val="22"/>
              </w:rPr>
              <w:t>actice</w:t>
            </w:r>
            <w:r w:rsidRPr="00FE7C90">
              <w:rPr>
                <w:rFonts w:ascii="Segoe UI" w:hAnsi="Segoe UI" w:cs="Segoe UI"/>
                <w:sz w:val="22"/>
                <w:szCs w:val="22"/>
              </w:rPr>
              <w:t xml:space="preserve"> Pathway)</w:t>
            </w:r>
          </w:p>
        </w:tc>
        <w:tc>
          <w:tcPr>
            <w:tcW w:w="709" w:type="dxa"/>
          </w:tcPr>
          <w:p w:rsidR="004C2327" w:rsidRDefault="004C2327" w:rsidP="00A72493">
            <w:pPr>
              <w:rPr>
                <w:rFonts w:ascii="Segoe UI" w:hAnsi="Segoe UI" w:cs="Segoe UI"/>
              </w:rPr>
            </w:pPr>
            <w:r>
              <w:rPr>
                <w:rFonts w:ascii="Segoe UI" w:hAnsi="Segoe UI" w:cs="Segoe UI"/>
              </w:rPr>
              <w:t>5</w:t>
            </w:r>
          </w:p>
        </w:tc>
        <w:tc>
          <w:tcPr>
            <w:tcW w:w="1245" w:type="dxa"/>
          </w:tcPr>
          <w:p w:rsidR="004C2327" w:rsidRDefault="004C2327" w:rsidP="00A72493">
            <w:pPr>
              <w:rPr>
                <w:rFonts w:ascii="Segoe UI" w:hAnsi="Segoe UI" w:cs="Segoe UI"/>
              </w:rPr>
            </w:pPr>
            <w:r>
              <w:rPr>
                <w:rFonts w:ascii="Segoe UI" w:hAnsi="Segoe UI" w:cs="Segoe UI"/>
              </w:rPr>
              <w:t>2</w:t>
            </w:r>
          </w:p>
        </w:tc>
        <w:tc>
          <w:tcPr>
            <w:tcW w:w="10206" w:type="dxa"/>
          </w:tcPr>
          <w:p w:rsidR="006F7ECE" w:rsidRDefault="006F7ECE" w:rsidP="006F7ECE">
            <w:pPr>
              <w:pStyle w:val="ListParagraph"/>
              <w:ind w:left="0"/>
              <w:rPr>
                <w:rFonts w:ascii="Segoe UI" w:hAnsi="Segoe UI" w:cs="Segoe UI"/>
                <w:sz w:val="20"/>
              </w:rPr>
            </w:pPr>
            <w:r w:rsidRPr="006F7ECE">
              <w:rPr>
                <w:rFonts w:ascii="Segoe UI" w:hAnsi="Segoe UI" w:cs="Segoe UI"/>
                <w:sz w:val="20"/>
              </w:rPr>
              <w:t xml:space="preserve">This module aims to further develop and consolidate students' ability as performers on a primary instrument. The module is part of a learning strand aiming to culminate in professional performance as an informed, capable and flexible musician. </w:t>
            </w:r>
          </w:p>
          <w:p w:rsidR="006F7ECE" w:rsidRDefault="006F7ECE" w:rsidP="006F7ECE">
            <w:pPr>
              <w:pStyle w:val="ListParagraph"/>
              <w:ind w:left="0"/>
              <w:rPr>
                <w:rFonts w:ascii="Segoe UI" w:hAnsi="Segoe UI" w:cs="Segoe UI"/>
                <w:sz w:val="20"/>
              </w:rPr>
            </w:pPr>
          </w:p>
          <w:p w:rsidR="004C2327" w:rsidRPr="006F7ECE" w:rsidRDefault="006F7ECE" w:rsidP="006F7ECE">
            <w:pPr>
              <w:pStyle w:val="ListParagraph"/>
              <w:ind w:left="0"/>
              <w:rPr>
                <w:rFonts w:ascii="Segoe UI" w:hAnsi="Segoe UI" w:cs="Segoe UI"/>
                <w:sz w:val="20"/>
              </w:rPr>
            </w:pPr>
            <w:r w:rsidRPr="006F7ECE">
              <w:rPr>
                <w:rFonts w:ascii="Segoe UI" w:hAnsi="Segoe UI" w:cs="Segoe UI"/>
                <w:sz w:val="20"/>
              </w:rPr>
              <w:t>The objective of the module is to enable learners as competent performers. The module sits holistically within the programme; industry and technological context, non-genre specific skills and professional standards are thus afforded parity with performance virtuosity. Both lecturer/tutor and student should remain cognisant of the ethos of the programme in the context of technology-enabled performance. Relevant aspects of the programme as a whole should thus provide insight and be complimentary. It is also worth noting that the module (and indeed the Practice pathway) embraces new performance paradigms in considering electronic performance solutions.</w:t>
            </w:r>
          </w:p>
          <w:p w:rsidR="006F7ECE" w:rsidRPr="006F7ECE" w:rsidRDefault="006F7ECE" w:rsidP="006F7ECE">
            <w:pPr>
              <w:pStyle w:val="ListParagraph"/>
              <w:ind w:left="0"/>
              <w:rPr>
                <w:rFonts w:ascii="Segoe UI" w:hAnsi="Segoe UI" w:cs="Segoe UI"/>
                <w:sz w:val="18"/>
                <w:szCs w:val="20"/>
                <w:lang w:val="en-GB"/>
              </w:rPr>
            </w:pPr>
          </w:p>
          <w:p w:rsidR="006F7ECE" w:rsidRDefault="006F7ECE" w:rsidP="006F7ECE">
            <w:pPr>
              <w:pStyle w:val="ListParagraph"/>
              <w:ind w:left="0"/>
              <w:rPr>
                <w:rFonts w:ascii="Segoe UI" w:hAnsi="Segoe UI" w:cs="Segoe UI"/>
                <w:sz w:val="20"/>
              </w:rPr>
            </w:pPr>
            <w:r w:rsidRPr="006F7ECE">
              <w:rPr>
                <w:rFonts w:ascii="Segoe UI" w:hAnsi="Segoe UI" w:cs="Segoe UI"/>
                <w:sz w:val="20"/>
              </w:rPr>
              <w:t xml:space="preserve">On successful completion of this module, the learner will be able to: </w:t>
            </w:r>
          </w:p>
          <w:p w:rsidR="006F7ECE" w:rsidRDefault="006F7ECE" w:rsidP="006F7ECE">
            <w:pPr>
              <w:pStyle w:val="ListParagraph"/>
              <w:ind w:left="0"/>
              <w:rPr>
                <w:rFonts w:ascii="Segoe UI" w:hAnsi="Segoe UI" w:cs="Segoe UI"/>
                <w:sz w:val="20"/>
              </w:rPr>
            </w:pPr>
            <w:r w:rsidRPr="006F7ECE">
              <w:rPr>
                <w:rFonts w:ascii="Segoe UI" w:hAnsi="Segoe UI" w:cs="Segoe UI"/>
                <w:sz w:val="20"/>
              </w:rPr>
              <w:t>1. Demonstrate instrumental skills in a performance context</w:t>
            </w:r>
          </w:p>
          <w:p w:rsidR="006F7ECE" w:rsidRDefault="006F7ECE" w:rsidP="006F7ECE">
            <w:pPr>
              <w:pStyle w:val="ListParagraph"/>
              <w:ind w:left="0"/>
              <w:rPr>
                <w:rFonts w:ascii="Segoe UI" w:hAnsi="Segoe UI" w:cs="Segoe UI"/>
                <w:sz w:val="20"/>
              </w:rPr>
            </w:pPr>
            <w:r w:rsidRPr="006F7ECE">
              <w:rPr>
                <w:rFonts w:ascii="Segoe UI" w:hAnsi="Segoe UI" w:cs="Segoe UI"/>
                <w:sz w:val="20"/>
              </w:rPr>
              <w:t xml:space="preserve">2. Perform a short solo primary instrument recital to a </w:t>
            </w:r>
            <w:r w:rsidRPr="006F7ECE">
              <w:rPr>
                <w:rFonts w:ascii="Segoe UI" w:hAnsi="Segoe UI" w:cs="Segoe UI"/>
                <w:sz w:val="20"/>
              </w:rPr>
              <w:t>semi-professional</w:t>
            </w:r>
            <w:r w:rsidRPr="006F7ECE">
              <w:rPr>
                <w:rFonts w:ascii="Segoe UI" w:hAnsi="Segoe UI" w:cs="Segoe UI"/>
                <w:sz w:val="20"/>
              </w:rPr>
              <w:t xml:space="preserve"> standard</w:t>
            </w:r>
          </w:p>
          <w:p w:rsidR="006F7ECE" w:rsidRDefault="006F7ECE" w:rsidP="006F7ECE">
            <w:pPr>
              <w:pStyle w:val="ListParagraph"/>
              <w:ind w:left="0"/>
              <w:rPr>
                <w:rFonts w:ascii="Segoe UI" w:hAnsi="Segoe UI" w:cs="Segoe UI"/>
                <w:sz w:val="20"/>
              </w:rPr>
            </w:pPr>
            <w:r w:rsidRPr="006F7ECE">
              <w:rPr>
                <w:rFonts w:ascii="Segoe UI" w:hAnsi="Segoe UI" w:cs="Segoe UI"/>
                <w:sz w:val="20"/>
              </w:rPr>
              <w:t>3. Demonstrate technical knowledge of primary instrument and instrument set.</w:t>
            </w:r>
          </w:p>
          <w:p w:rsidR="006F7ECE" w:rsidRPr="001F3E91" w:rsidRDefault="006F7ECE" w:rsidP="006F7ECE">
            <w:pPr>
              <w:pStyle w:val="ListParagraph"/>
              <w:ind w:left="0"/>
              <w:rPr>
                <w:rFonts w:ascii="Segoe UI" w:hAnsi="Segoe UI" w:cs="Segoe UI"/>
                <w:sz w:val="20"/>
                <w:szCs w:val="20"/>
                <w:lang w:val="en-GB"/>
              </w:rPr>
            </w:pPr>
          </w:p>
        </w:tc>
      </w:tr>
      <w:tr w:rsidR="004C2327" w:rsidRPr="0022561D" w:rsidTr="004C2327">
        <w:tc>
          <w:tcPr>
            <w:tcW w:w="716" w:type="dxa"/>
          </w:tcPr>
          <w:p w:rsidR="004C2327" w:rsidRDefault="004C2327" w:rsidP="00A72493">
            <w:pPr>
              <w:rPr>
                <w:rFonts w:ascii="Segoe UI" w:hAnsi="Segoe UI" w:cs="Segoe UI"/>
              </w:rPr>
            </w:pPr>
            <w:r>
              <w:rPr>
                <w:rFonts w:ascii="Segoe UI" w:hAnsi="Segoe UI" w:cs="Segoe UI"/>
              </w:rPr>
              <w:t>2</w:t>
            </w:r>
          </w:p>
        </w:tc>
        <w:tc>
          <w:tcPr>
            <w:tcW w:w="1691" w:type="dxa"/>
          </w:tcPr>
          <w:p w:rsidR="004C2327" w:rsidRDefault="004C2327" w:rsidP="004C2327">
            <w:pPr>
              <w:pStyle w:val="Default"/>
              <w:rPr>
                <w:rFonts w:ascii="Segoe UI" w:hAnsi="Segoe UI" w:cs="Segoe UI"/>
                <w:b/>
                <w:sz w:val="22"/>
                <w:szCs w:val="22"/>
              </w:rPr>
            </w:pPr>
            <w:r>
              <w:rPr>
                <w:rFonts w:ascii="Segoe UI" w:hAnsi="Segoe UI" w:cs="Segoe UI"/>
                <w:b/>
                <w:sz w:val="22"/>
                <w:szCs w:val="22"/>
              </w:rPr>
              <w:t>Artist Development</w:t>
            </w:r>
          </w:p>
          <w:p w:rsidR="004C2327" w:rsidRDefault="004C2327" w:rsidP="004C2327">
            <w:pPr>
              <w:pStyle w:val="Default"/>
              <w:rPr>
                <w:rFonts w:ascii="Segoe UI" w:hAnsi="Segoe UI" w:cs="Segoe UI"/>
                <w:b/>
                <w:sz w:val="22"/>
                <w:szCs w:val="22"/>
              </w:rPr>
            </w:pPr>
          </w:p>
          <w:p w:rsidR="004C2327" w:rsidRDefault="004C2327" w:rsidP="004C2327">
            <w:pPr>
              <w:pStyle w:val="Default"/>
              <w:rPr>
                <w:rFonts w:ascii="Segoe UI" w:hAnsi="Segoe UI" w:cs="Segoe UI"/>
                <w:b/>
                <w:sz w:val="22"/>
                <w:szCs w:val="22"/>
              </w:rPr>
            </w:pPr>
            <w:r w:rsidRPr="00FE7C90">
              <w:rPr>
                <w:rFonts w:ascii="Segoe UI" w:hAnsi="Segoe UI" w:cs="Segoe UI"/>
                <w:sz w:val="22"/>
                <w:szCs w:val="22"/>
              </w:rPr>
              <w:t>(Pr</w:t>
            </w:r>
            <w:r>
              <w:rPr>
                <w:rFonts w:ascii="Segoe UI" w:hAnsi="Segoe UI" w:cs="Segoe UI"/>
                <w:sz w:val="22"/>
                <w:szCs w:val="22"/>
              </w:rPr>
              <w:t>actice</w:t>
            </w:r>
            <w:r w:rsidRPr="00FE7C90">
              <w:rPr>
                <w:rFonts w:ascii="Segoe UI" w:hAnsi="Segoe UI" w:cs="Segoe UI"/>
                <w:sz w:val="22"/>
                <w:szCs w:val="22"/>
              </w:rPr>
              <w:t xml:space="preserve"> Pathway)</w:t>
            </w:r>
          </w:p>
        </w:tc>
        <w:tc>
          <w:tcPr>
            <w:tcW w:w="709" w:type="dxa"/>
          </w:tcPr>
          <w:p w:rsidR="004C2327" w:rsidRDefault="004C2327" w:rsidP="00A72493">
            <w:pPr>
              <w:rPr>
                <w:rFonts w:ascii="Segoe UI" w:hAnsi="Segoe UI" w:cs="Segoe UI"/>
              </w:rPr>
            </w:pPr>
            <w:r>
              <w:rPr>
                <w:rFonts w:ascii="Segoe UI" w:hAnsi="Segoe UI" w:cs="Segoe UI"/>
              </w:rPr>
              <w:t>5</w:t>
            </w:r>
          </w:p>
        </w:tc>
        <w:tc>
          <w:tcPr>
            <w:tcW w:w="1245" w:type="dxa"/>
          </w:tcPr>
          <w:p w:rsidR="004C2327" w:rsidRDefault="004C2327" w:rsidP="00A72493">
            <w:pPr>
              <w:rPr>
                <w:rFonts w:ascii="Segoe UI" w:hAnsi="Segoe UI" w:cs="Segoe UI"/>
              </w:rPr>
            </w:pPr>
            <w:r>
              <w:rPr>
                <w:rFonts w:ascii="Segoe UI" w:hAnsi="Segoe UI" w:cs="Segoe UI"/>
              </w:rPr>
              <w:t>2</w:t>
            </w:r>
          </w:p>
        </w:tc>
        <w:tc>
          <w:tcPr>
            <w:tcW w:w="10206" w:type="dxa"/>
          </w:tcPr>
          <w:p w:rsidR="006F7ECE" w:rsidRDefault="006F7ECE" w:rsidP="006F7ECE">
            <w:pPr>
              <w:pStyle w:val="ListParagraph"/>
              <w:ind w:left="0"/>
              <w:rPr>
                <w:rFonts w:ascii="Segoe UI" w:hAnsi="Segoe UI" w:cs="Segoe UI"/>
                <w:sz w:val="20"/>
              </w:rPr>
            </w:pPr>
            <w:r w:rsidRPr="006F7ECE">
              <w:rPr>
                <w:rFonts w:ascii="Segoe UI" w:hAnsi="Segoe UI" w:cs="Segoe UI"/>
                <w:sz w:val="20"/>
              </w:rPr>
              <w:t xml:space="preserve">This module aims to explore crucial secondary aspects of creative music practice, such as audience engagement, image control, PR, psychological considerations, aspects of pre-production and professionalism. </w:t>
            </w:r>
          </w:p>
          <w:p w:rsidR="006F7ECE" w:rsidRDefault="006F7ECE" w:rsidP="006F7ECE">
            <w:pPr>
              <w:pStyle w:val="ListParagraph"/>
              <w:ind w:left="0"/>
              <w:rPr>
                <w:rFonts w:ascii="Segoe UI" w:hAnsi="Segoe UI" w:cs="Segoe UI"/>
                <w:sz w:val="20"/>
              </w:rPr>
            </w:pPr>
          </w:p>
          <w:p w:rsidR="004C2327" w:rsidRPr="006F7ECE" w:rsidRDefault="006F7ECE" w:rsidP="006F7ECE">
            <w:pPr>
              <w:pStyle w:val="ListParagraph"/>
              <w:ind w:left="0"/>
              <w:rPr>
                <w:rFonts w:ascii="Segoe UI" w:hAnsi="Segoe UI" w:cs="Segoe UI"/>
                <w:sz w:val="20"/>
              </w:rPr>
            </w:pPr>
            <w:r w:rsidRPr="006F7ECE">
              <w:rPr>
                <w:rFonts w:ascii="Segoe UI" w:hAnsi="Segoe UI" w:cs="Segoe UI"/>
                <w:sz w:val="20"/>
              </w:rPr>
              <w:t>Its objective is to contextualise more practical modules as well as introduce and explore crucial elements of professional performance.</w:t>
            </w:r>
          </w:p>
          <w:p w:rsidR="006F7ECE" w:rsidRPr="006F7ECE" w:rsidRDefault="006F7ECE" w:rsidP="006F7ECE">
            <w:pPr>
              <w:pStyle w:val="ListParagraph"/>
              <w:ind w:left="0"/>
              <w:rPr>
                <w:rFonts w:ascii="Segoe UI" w:hAnsi="Segoe UI" w:cs="Segoe UI"/>
                <w:sz w:val="18"/>
                <w:szCs w:val="20"/>
                <w:lang w:val="en-GB"/>
              </w:rPr>
            </w:pPr>
          </w:p>
          <w:p w:rsidR="006F7ECE" w:rsidRPr="006F7ECE" w:rsidRDefault="006F7ECE" w:rsidP="006F7ECE">
            <w:pPr>
              <w:pStyle w:val="ListParagraph"/>
              <w:ind w:left="0"/>
              <w:rPr>
                <w:rFonts w:ascii="Segoe UI" w:hAnsi="Segoe UI" w:cs="Segoe UI"/>
                <w:sz w:val="20"/>
              </w:rPr>
            </w:pPr>
            <w:r w:rsidRPr="006F7ECE">
              <w:rPr>
                <w:rFonts w:ascii="Segoe UI" w:hAnsi="Segoe UI" w:cs="Segoe UI"/>
                <w:sz w:val="20"/>
              </w:rPr>
              <w:t xml:space="preserve">On successful completion of this module, the learner will be able to: </w:t>
            </w:r>
          </w:p>
          <w:p w:rsidR="006F7ECE" w:rsidRPr="006F7ECE" w:rsidRDefault="006F7ECE" w:rsidP="006F7ECE">
            <w:pPr>
              <w:pStyle w:val="ListParagraph"/>
              <w:ind w:left="0"/>
              <w:rPr>
                <w:rFonts w:ascii="Segoe UI" w:hAnsi="Segoe UI" w:cs="Segoe UI"/>
                <w:sz w:val="20"/>
              </w:rPr>
            </w:pPr>
            <w:r w:rsidRPr="006F7ECE">
              <w:rPr>
                <w:rFonts w:ascii="Segoe UI" w:hAnsi="Segoe UI" w:cs="Segoe UI"/>
                <w:sz w:val="20"/>
              </w:rPr>
              <w:t>1. Analyse audience engagement techniques</w:t>
            </w:r>
          </w:p>
          <w:p w:rsidR="006F7ECE" w:rsidRPr="006F7ECE" w:rsidRDefault="006F7ECE" w:rsidP="006F7ECE">
            <w:pPr>
              <w:pStyle w:val="ListParagraph"/>
              <w:ind w:left="0"/>
              <w:rPr>
                <w:rFonts w:ascii="Segoe UI" w:hAnsi="Segoe UI" w:cs="Segoe UI"/>
                <w:sz w:val="20"/>
              </w:rPr>
            </w:pPr>
            <w:r w:rsidRPr="006F7ECE">
              <w:rPr>
                <w:rFonts w:ascii="Segoe UI" w:hAnsi="Segoe UI" w:cs="Segoe UI"/>
                <w:sz w:val="20"/>
              </w:rPr>
              <w:t>2. Evaluate contemporary and established issues in branding and media in music practice</w:t>
            </w:r>
          </w:p>
          <w:p w:rsidR="006F7ECE" w:rsidRPr="006F7ECE" w:rsidRDefault="006F7ECE" w:rsidP="006F7ECE">
            <w:pPr>
              <w:pStyle w:val="ListParagraph"/>
              <w:ind w:left="0"/>
              <w:rPr>
                <w:rFonts w:ascii="Segoe UI" w:hAnsi="Segoe UI" w:cs="Segoe UI"/>
                <w:sz w:val="20"/>
              </w:rPr>
            </w:pPr>
            <w:r w:rsidRPr="006F7ECE">
              <w:rPr>
                <w:rFonts w:ascii="Segoe UI" w:hAnsi="Segoe UI" w:cs="Segoe UI"/>
                <w:sz w:val="20"/>
              </w:rPr>
              <w:t>3. Discuss the psychology of individual/group performance.</w:t>
            </w:r>
          </w:p>
          <w:p w:rsidR="006F7ECE" w:rsidRPr="001F3E91" w:rsidRDefault="006F7ECE" w:rsidP="001F3E91">
            <w:pPr>
              <w:pStyle w:val="ListParagraph"/>
              <w:ind w:left="360"/>
              <w:rPr>
                <w:rFonts w:ascii="Segoe UI" w:hAnsi="Segoe UI" w:cs="Segoe UI"/>
                <w:sz w:val="20"/>
                <w:szCs w:val="20"/>
                <w:lang w:val="en-GB"/>
              </w:rPr>
            </w:pPr>
          </w:p>
        </w:tc>
      </w:tr>
    </w:tbl>
    <w:p w:rsidR="00962A19" w:rsidRDefault="00962A19" w:rsidP="00962A19">
      <w:pPr>
        <w:spacing w:after="0" w:line="240" w:lineRule="auto"/>
        <w:rPr>
          <w:color w:val="215868" w:themeColor="accent5" w:themeShade="80"/>
        </w:rPr>
      </w:pPr>
    </w:p>
    <w:p w:rsidR="00962A19" w:rsidRPr="00E04547" w:rsidRDefault="00962A19" w:rsidP="00962A19">
      <w:pPr>
        <w:spacing w:after="0" w:line="240" w:lineRule="auto"/>
        <w:rPr>
          <w:rFonts w:cstheme="minorHAnsi"/>
          <w:color w:val="215868" w:themeColor="accent5" w:themeShade="80"/>
          <w:lang w:val="en-GB"/>
        </w:rPr>
      </w:pPr>
    </w:p>
    <w:sectPr w:rsidR="00962A19" w:rsidRPr="00E04547" w:rsidSect="00F50970">
      <w:footerReference w:type="default" r:id="rId7"/>
      <w:pgSz w:w="16838" w:h="11906" w:orient="landscape"/>
      <w:pgMar w:top="51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4BB" w:rsidRDefault="001F14BB" w:rsidP="001F14BB">
      <w:pPr>
        <w:spacing w:after="0" w:line="240" w:lineRule="auto"/>
      </w:pPr>
      <w:r>
        <w:separator/>
      </w:r>
    </w:p>
  </w:endnote>
  <w:endnote w:type="continuationSeparator" w:id="0">
    <w:p w:rsidR="001F14BB" w:rsidRDefault="001F14BB" w:rsidP="001F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919659"/>
      <w:docPartObj>
        <w:docPartGallery w:val="Page Numbers (Bottom of Page)"/>
        <w:docPartUnique/>
      </w:docPartObj>
    </w:sdtPr>
    <w:sdtEndPr>
      <w:rPr>
        <w:noProof/>
      </w:rPr>
    </w:sdtEndPr>
    <w:sdtContent>
      <w:p w:rsidR="001F14BB" w:rsidRDefault="001F14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F14BB" w:rsidRDefault="001F1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4BB" w:rsidRDefault="001F14BB" w:rsidP="001F14BB">
      <w:pPr>
        <w:spacing w:after="0" w:line="240" w:lineRule="auto"/>
      </w:pPr>
      <w:r>
        <w:separator/>
      </w:r>
    </w:p>
  </w:footnote>
  <w:footnote w:type="continuationSeparator" w:id="0">
    <w:p w:rsidR="001F14BB" w:rsidRDefault="001F14BB" w:rsidP="001F1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150"/>
    <w:multiLevelType w:val="hybridMultilevel"/>
    <w:tmpl w:val="226C06C4"/>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B3AC1"/>
    <w:multiLevelType w:val="multilevel"/>
    <w:tmpl w:val="72360038"/>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61B6345"/>
    <w:multiLevelType w:val="hybridMultilevel"/>
    <w:tmpl w:val="1812CE4A"/>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356B44"/>
    <w:multiLevelType w:val="hybridMultilevel"/>
    <w:tmpl w:val="A25E5992"/>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5E1B20"/>
    <w:multiLevelType w:val="hybridMultilevel"/>
    <w:tmpl w:val="9B92C1C4"/>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BF22A1"/>
    <w:multiLevelType w:val="multilevel"/>
    <w:tmpl w:val="43EAC93E"/>
    <w:styleLink w:val="RTFNum2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9F93B41"/>
    <w:multiLevelType w:val="hybridMultilevel"/>
    <w:tmpl w:val="C4EC49CC"/>
    <w:lvl w:ilvl="0" w:tplc="BB3A1D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37939"/>
    <w:multiLevelType w:val="multilevel"/>
    <w:tmpl w:val="C936CF02"/>
    <w:styleLink w:val="RTF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B282F29"/>
    <w:multiLevelType w:val="multilevel"/>
    <w:tmpl w:val="D800EFE4"/>
    <w:styleLink w:val="RTFNum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DA47184"/>
    <w:multiLevelType w:val="multilevel"/>
    <w:tmpl w:val="E538536C"/>
    <w:lvl w:ilvl="0">
      <w:start w:val="1"/>
      <w:numFmt w:val="decimal"/>
      <w:pStyle w:val="prbullet"/>
      <w:lvlText w:val="%1"/>
      <w:lvlJc w:val="left"/>
      <w:pPr>
        <w:tabs>
          <w:tab w:val="num" w:pos="624"/>
        </w:tabs>
        <w:ind w:left="624" w:hanging="624"/>
      </w:pPr>
    </w:lvl>
    <w:lvl w:ilvl="1">
      <w:start w:val="1"/>
      <w:numFmt w:val="decimal"/>
      <w:lvlText w:val="%1.%2"/>
      <w:lvlJc w:val="left"/>
      <w:pPr>
        <w:tabs>
          <w:tab w:val="num" w:pos="576"/>
        </w:tabs>
        <w:ind w:left="576" w:hanging="576"/>
      </w:pPr>
    </w:lvl>
    <w:lvl w:ilvl="2">
      <w:start w:val="1"/>
      <w:numFmt w:val="decimal"/>
      <w:pStyle w:val="MSC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046702A"/>
    <w:multiLevelType w:val="multilevel"/>
    <w:tmpl w:val="BB6EF6C6"/>
    <w:lvl w:ilvl="0">
      <w:numFmt w:val="bullet"/>
      <w:lvlText w:val="•"/>
      <w:lvlJc w:val="left"/>
      <w:pPr>
        <w:ind w:left="720" w:hanging="360"/>
      </w:pPr>
      <w:rPr>
        <w:rFonts w:ascii="OpenSymbol" w:eastAsia="OpenSymbol" w:hAnsi="OpenSymbol" w:cs="OpenSymbol"/>
      </w:rPr>
    </w:lvl>
    <w:lvl w:ilvl="1">
      <w:start w:val="1"/>
      <w:numFmt w:val="bullet"/>
      <w:lvlText w:val=""/>
      <w:lvlJc w:val="left"/>
      <w:pPr>
        <w:ind w:left="1080"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15645F4"/>
    <w:multiLevelType w:val="multilevel"/>
    <w:tmpl w:val="B01CA232"/>
    <w:styleLink w:val="RTFNum6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2435998"/>
    <w:multiLevelType w:val="multilevel"/>
    <w:tmpl w:val="C1685016"/>
    <w:styleLink w:val="RTFNum2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5273D3D"/>
    <w:multiLevelType w:val="multilevel"/>
    <w:tmpl w:val="2CC009CE"/>
    <w:styleLink w:val="RTFNum5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5F93065"/>
    <w:multiLevelType w:val="hybridMultilevel"/>
    <w:tmpl w:val="9A9CD37A"/>
    <w:lvl w:ilvl="0" w:tplc="BB3A1DA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3152ED"/>
    <w:multiLevelType w:val="hybridMultilevel"/>
    <w:tmpl w:val="B5CE13BE"/>
    <w:lvl w:ilvl="0" w:tplc="9CA4E772">
      <w:start w:val="5"/>
      <w:numFmt w:val="bullet"/>
      <w:lvlText w:val="-"/>
      <w:lvlJc w:val="left"/>
      <w:pPr>
        <w:ind w:left="360" w:hanging="360"/>
      </w:pPr>
      <w:rPr>
        <w:rFonts w:ascii="Calibri" w:eastAsiaTheme="minorHAnsi" w:hAnsi="Calibri" w:cstheme="minorHAns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19463510"/>
    <w:multiLevelType w:val="multilevel"/>
    <w:tmpl w:val="EBDCE26E"/>
    <w:styleLink w:val="RTF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9FB705A"/>
    <w:multiLevelType w:val="multilevel"/>
    <w:tmpl w:val="E01E5FE4"/>
    <w:styleLink w:val="RTFNum5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A630129"/>
    <w:multiLevelType w:val="hybridMultilevel"/>
    <w:tmpl w:val="57024A16"/>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B8A3341"/>
    <w:multiLevelType w:val="multilevel"/>
    <w:tmpl w:val="1B5CECD2"/>
    <w:styleLink w:val="RTF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C214B46"/>
    <w:multiLevelType w:val="hybridMultilevel"/>
    <w:tmpl w:val="E104D2CC"/>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C2D1D7A"/>
    <w:multiLevelType w:val="multilevel"/>
    <w:tmpl w:val="36CA501C"/>
    <w:styleLink w:val="RTFNum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C970268"/>
    <w:multiLevelType w:val="hybridMultilevel"/>
    <w:tmpl w:val="DDDA6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CD07F11"/>
    <w:multiLevelType w:val="hybridMultilevel"/>
    <w:tmpl w:val="095E9A62"/>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DDA6791"/>
    <w:multiLevelType w:val="multilevel"/>
    <w:tmpl w:val="D31EBE94"/>
    <w:styleLink w:val="RTFNum2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F175BF8"/>
    <w:multiLevelType w:val="multilevel"/>
    <w:tmpl w:val="F00A7004"/>
    <w:styleLink w:val="RTFNum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F5C4B92"/>
    <w:multiLevelType w:val="hybridMultilevel"/>
    <w:tmpl w:val="D2D27D30"/>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F5F279B"/>
    <w:multiLevelType w:val="hybridMultilevel"/>
    <w:tmpl w:val="4DA2996E"/>
    <w:lvl w:ilvl="0" w:tplc="BB3A1DA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F8978F1"/>
    <w:multiLevelType w:val="multilevel"/>
    <w:tmpl w:val="12165514"/>
    <w:styleLink w:val="RTFNum16"/>
    <w:lvl w:ilvl="0">
      <w:numFmt w:val="bullet"/>
      <w:lvlText w:val="•"/>
      <w:lvlJc w:val="left"/>
      <w:pPr>
        <w:ind w:left="720" w:hanging="360"/>
      </w:pPr>
    </w:lvl>
    <w:lvl w:ilvl="1">
      <w:numFmt w:val="bullet"/>
      <w:lvlText w:val="o"/>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057510E"/>
    <w:multiLevelType w:val="multilevel"/>
    <w:tmpl w:val="7864142C"/>
    <w:styleLink w:val="RTFNum5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0645EAF"/>
    <w:multiLevelType w:val="multilevel"/>
    <w:tmpl w:val="5E3A6646"/>
    <w:styleLink w:val="RTFNum1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0867BDD"/>
    <w:multiLevelType w:val="multilevel"/>
    <w:tmpl w:val="5C92C9C4"/>
    <w:styleLink w:val="RTF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0F33559"/>
    <w:multiLevelType w:val="multilevel"/>
    <w:tmpl w:val="B7C6A50A"/>
    <w:styleLink w:val="RTFNum2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35E79B0"/>
    <w:multiLevelType w:val="multilevel"/>
    <w:tmpl w:val="5A1690E8"/>
    <w:styleLink w:val="RTFNum3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4AC01A0"/>
    <w:multiLevelType w:val="hybridMultilevel"/>
    <w:tmpl w:val="F1A60B9A"/>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9056756"/>
    <w:multiLevelType w:val="hybridMultilevel"/>
    <w:tmpl w:val="28FEE840"/>
    <w:lvl w:ilvl="0" w:tplc="BB3A1DA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A717A72"/>
    <w:multiLevelType w:val="multilevel"/>
    <w:tmpl w:val="50BEF4BE"/>
    <w:styleLink w:val="RTFNum1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A721418"/>
    <w:multiLevelType w:val="hybridMultilevel"/>
    <w:tmpl w:val="3EF21D34"/>
    <w:lvl w:ilvl="0" w:tplc="1AAA59B2">
      <w:start w:val="1"/>
      <w:numFmt w:val="bullet"/>
      <w:pStyle w:val="bulletmodule"/>
      <w:lvlText w:val=""/>
      <w:lvlJc w:val="left"/>
      <w:pPr>
        <w:ind w:left="720" w:hanging="360"/>
      </w:pPr>
      <w:rPr>
        <w:rFonts w:ascii="Symbol" w:hAnsi="Symbol" w:hint="default"/>
      </w:rPr>
    </w:lvl>
    <w:lvl w:ilvl="1" w:tplc="862EFB76" w:tentative="1">
      <w:start w:val="1"/>
      <w:numFmt w:val="bullet"/>
      <w:lvlText w:val="o"/>
      <w:lvlJc w:val="left"/>
      <w:pPr>
        <w:ind w:left="1440" w:hanging="360"/>
      </w:pPr>
      <w:rPr>
        <w:rFonts w:ascii="Courier New" w:hAnsi="Courier New" w:cs="Arial" w:hint="default"/>
      </w:rPr>
    </w:lvl>
    <w:lvl w:ilvl="2" w:tplc="9CC8338E" w:tentative="1">
      <w:start w:val="1"/>
      <w:numFmt w:val="bullet"/>
      <w:lvlText w:val=""/>
      <w:lvlJc w:val="left"/>
      <w:pPr>
        <w:ind w:left="2160" w:hanging="360"/>
      </w:pPr>
      <w:rPr>
        <w:rFonts w:ascii="Wingdings" w:hAnsi="Wingdings" w:hint="default"/>
      </w:rPr>
    </w:lvl>
    <w:lvl w:ilvl="3" w:tplc="46B027BE" w:tentative="1">
      <w:start w:val="1"/>
      <w:numFmt w:val="bullet"/>
      <w:lvlText w:val=""/>
      <w:lvlJc w:val="left"/>
      <w:pPr>
        <w:ind w:left="2880" w:hanging="360"/>
      </w:pPr>
      <w:rPr>
        <w:rFonts w:ascii="Symbol" w:hAnsi="Symbol" w:hint="default"/>
      </w:rPr>
    </w:lvl>
    <w:lvl w:ilvl="4" w:tplc="EB7A377A" w:tentative="1">
      <w:start w:val="1"/>
      <w:numFmt w:val="bullet"/>
      <w:lvlText w:val="o"/>
      <w:lvlJc w:val="left"/>
      <w:pPr>
        <w:ind w:left="3600" w:hanging="360"/>
      </w:pPr>
      <w:rPr>
        <w:rFonts w:ascii="Courier New" w:hAnsi="Courier New" w:cs="Arial" w:hint="default"/>
      </w:rPr>
    </w:lvl>
    <w:lvl w:ilvl="5" w:tplc="A1CEC450" w:tentative="1">
      <w:start w:val="1"/>
      <w:numFmt w:val="bullet"/>
      <w:lvlText w:val=""/>
      <w:lvlJc w:val="left"/>
      <w:pPr>
        <w:ind w:left="4320" w:hanging="360"/>
      </w:pPr>
      <w:rPr>
        <w:rFonts w:ascii="Wingdings" w:hAnsi="Wingdings" w:hint="default"/>
      </w:rPr>
    </w:lvl>
    <w:lvl w:ilvl="6" w:tplc="A5486DBC" w:tentative="1">
      <w:start w:val="1"/>
      <w:numFmt w:val="bullet"/>
      <w:lvlText w:val=""/>
      <w:lvlJc w:val="left"/>
      <w:pPr>
        <w:ind w:left="5040" w:hanging="360"/>
      </w:pPr>
      <w:rPr>
        <w:rFonts w:ascii="Symbol" w:hAnsi="Symbol" w:hint="default"/>
      </w:rPr>
    </w:lvl>
    <w:lvl w:ilvl="7" w:tplc="5574AD4C" w:tentative="1">
      <w:start w:val="1"/>
      <w:numFmt w:val="bullet"/>
      <w:lvlText w:val="o"/>
      <w:lvlJc w:val="left"/>
      <w:pPr>
        <w:ind w:left="5760" w:hanging="360"/>
      </w:pPr>
      <w:rPr>
        <w:rFonts w:ascii="Courier New" w:hAnsi="Courier New" w:cs="Arial" w:hint="default"/>
      </w:rPr>
    </w:lvl>
    <w:lvl w:ilvl="8" w:tplc="DDA214A6" w:tentative="1">
      <w:start w:val="1"/>
      <w:numFmt w:val="bullet"/>
      <w:lvlText w:val=""/>
      <w:lvlJc w:val="left"/>
      <w:pPr>
        <w:ind w:left="6480" w:hanging="360"/>
      </w:pPr>
      <w:rPr>
        <w:rFonts w:ascii="Wingdings" w:hAnsi="Wingdings" w:hint="default"/>
      </w:rPr>
    </w:lvl>
  </w:abstractNum>
  <w:abstractNum w:abstractNumId="38" w15:restartNumberingAfterBreak="0">
    <w:nsid w:val="2C377147"/>
    <w:multiLevelType w:val="hybridMultilevel"/>
    <w:tmpl w:val="1EE82558"/>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E70351A"/>
    <w:multiLevelType w:val="multilevel"/>
    <w:tmpl w:val="B4E4FFDA"/>
    <w:styleLink w:val="RTF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ECD2ADE"/>
    <w:multiLevelType w:val="multilevel"/>
    <w:tmpl w:val="61767F36"/>
    <w:styleLink w:val="RTFNum5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9CC1856"/>
    <w:multiLevelType w:val="multilevel"/>
    <w:tmpl w:val="9DE8371C"/>
    <w:styleLink w:val="RTFNum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BA318BC"/>
    <w:multiLevelType w:val="multilevel"/>
    <w:tmpl w:val="113CAD10"/>
    <w:styleLink w:val="RTF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ED36B72"/>
    <w:multiLevelType w:val="hybridMultilevel"/>
    <w:tmpl w:val="9AA8BF4C"/>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F3A4C84"/>
    <w:multiLevelType w:val="multilevel"/>
    <w:tmpl w:val="7676090A"/>
    <w:styleLink w:val="RTFNum1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F3A59C8"/>
    <w:multiLevelType w:val="multilevel"/>
    <w:tmpl w:val="3BE2BC92"/>
    <w:styleLink w:val="RTFNum5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FBC566A"/>
    <w:multiLevelType w:val="hybridMultilevel"/>
    <w:tmpl w:val="BF8E4398"/>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0B529B4"/>
    <w:multiLevelType w:val="multilevel"/>
    <w:tmpl w:val="5046FA28"/>
    <w:styleLink w:val="RTFNum3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16758E0"/>
    <w:multiLevelType w:val="multilevel"/>
    <w:tmpl w:val="CE5E6184"/>
    <w:lvl w:ilvl="0">
      <w:start w:val="1"/>
      <w:numFmt w:val="decimal"/>
      <w:pStyle w:val="Heading1"/>
      <w:lvlText w:val="%1"/>
      <w:lvlJc w:val="left"/>
      <w:pPr>
        <w:ind w:left="432" w:hanging="432"/>
      </w:pPr>
      <w:rPr>
        <w:rFonts w:asciiTheme="minorHAnsi" w:hAnsiTheme="minorHAnsi" w:cstheme="minorHAnsi" w:hint="default"/>
        <w:b/>
        <w:sz w:val="28"/>
        <w:szCs w:val="28"/>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41D131C7"/>
    <w:multiLevelType w:val="hybridMultilevel"/>
    <w:tmpl w:val="D33680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42266B94"/>
    <w:multiLevelType w:val="hybridMultilevel"/>
    <w:tmpl w:val="9FC4C9B4"/>
    <w:lvl w:ilvl="0" w:tplc="BB3A1D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2AF0410"/>
    <w:multiLevelType w:val="multilevel"/>
    <w:tmpl w:val="2FA093BC"/>
    <w:lvl w:ilvl="0">
      <w:numFmt w:val="bullet"/>
      <w:lvlText w:val="•"/>
      <w:lvlJc w:val="left"/>
      <w:pPr>
        <w:ind w:left="720" w:hanging="360"/>
      </w:pPr>
      <w:rPr>
        <w:rFonts w:ascii="OpenSymbol" w:eastAsia="OpenSymbol" w:hAnsi="OpenSymbol" w:cs="OpenSymbol"/>
      </w:rPr>
    </w:lvl>
    <w:lvl w:ilvl="1">
      <w:start w:val="1"/>
      <w:numFmt w:val="bullet"/>
      <w:lvlText w:val=""/>
      <w:lvlJc w:val="left"/>
      <w:pPr>
        <w:ind w:left="1080" w:hanging="360"/>
      </w:pPr>
      <w:rPr>
        <w:rFonts w:ascii="Symbol" w:hAnsi="Symbol" w:hint="default"/>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2" w15:restartNumberingAfterBreak="0">
    <w:nsid w:val="43961FC2"/>
    <w:multiLevelType w:val="multilevel"/>
    <w:tmpl w:val="246455A8"/>
    <w:styleLink w:val="RTFNum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79D126E"/>
    <w:multiLevelType w:val="hybridMultilevel"/>
    <w:tmpl w:val="863AD390"/>
    <w:lvl w:ilvl="0" w:tplc="BB3A1D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A5614BD"/>
    <w:multiLevelType w:val="multilevel"/>
    <w:tmpl w:val="946C8CDE"/>
    <w:styleLink w:val="RTFNum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BE5560A"/>
    <w:multiLevelType w:val="hybridMultilevel"/>
    <w:tmpl w:val="F61AF15C"/>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C727161"/>
    <w:multiLevelType w:val="multilevel"/>
    <w:tmpl w:val="B97C69CA"/>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7" w15:restartNumberingAfterBreak="0">
    <w:nsid w:val="4DB435DA"/>
    <w:multiLevelType w:val="multilevel"/>
    <w:tmpl w:val="33DCCFEC"/>
    <w:styleLink w:val="RTFNum6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E880513"/>
    <w:multiLevelType w:val="multilevel"/>
    <w:tmpl w:val="970053EA"/>
    <w:styleLink w:val="RTFNum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EA43BD0"/>
    <w:multiLevelType w:val="hybridMultilevel"/>
    <w:tmpl w:val="CBC0156C"/>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EE97F3C"/>
    <w:multiLevelType w:val="multilevel"/>
    <w:tmpl w:val="0952D6A6"/>
    <w:styleLink w:val="RTFNum1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4F594522"/>
    <w:multiLevelType w:val="multilevel"/>
    <w:tmpl w:val="CE32E4F2"/>
    <w:styleLink w:val="RTFNum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FC33F80"/>
    <w:multiLevelType w:val="hybridMultilevel"/>
    <w:tmpl w:val="9FE8320E"/>
    <w:lvl w:ilvl="0" w:tplc="BB3A1D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04F2D26"/>
    <w:multiLevelType w:val="multilevel"/>
    <w:tmpl w:val="6FD0E40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4" w15:restartNumberingAfterBreak="0">
    <w:nsid w:val="514B03F7"/>
    <w:multiLevelType w:val="hybridMultilevel"/>
    <w:tmpl w:val="81D68BF0"/>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2D86BF0"/>
    <w:multiLevelType w:val="multilevel"/>
    <w:tmpl w:val="5442D238"/>
    <w:styleLink w:val="RTFNum4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44066D0"/>
    <w:multiLevelType w:val="multilevel"/>
    <w:tmpl w:val="0900A704"/>
    <w:styleLink w:val="RTFNum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566C371C"/>
    <w:multiLevelType w:val="hybridMultilevel"/>
    <w:tmpl w:val="D2F6B2AA"/>
    <w:lvl w:ilvl="0" w:tplc="BB3A1DA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7F4727A"/>
    <w:multiLevelType w:val="hybridMultilevel"/>
    <w:tmpl w:val="167CF13E"/>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8091A49"/>
    <w:multiLevelType w:val="multilevel"/>
    <w:tmpl w:val="506474EC"/>
    <w:styleLink w:val="RTFNum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8336D29"/>
    <w:multiLevelType w:val="multilevel"/>
    <w:tmpl w:val="2474EA38"/>
    <w:styleLink w:val="RTFNum5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8644E80"/>
    <w:multiLevelType w:val="multilevel"/>
    <w:tmpl w:val="70FC0084"/>
    <w:styleLink w:val="RTFNum2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8C66952"/>
    <w:multiLevelType w:val="hybridMultilevel"/>
    <w:tmpl w:val="7194A596"/>
    <w:lvl w:ilvl="0" w:tplc="BB3A1DA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9FD7E4D"/>
    <w:multiLevelType w:val="hybridMultilevel"/>
    <w:tmpl w:val="353A6E28"/>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B034F6C"/>
    <w:multiLevelType w:val="multilevel"/>
    <w:tmpl w:val="3ABA46F6"/>
    <w:styleLink w:val="RTFNum2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5BBD29FC"/>
    <w:multiLevelType w:val="hybridMultilevel"/>
    <w:tmpl w:val="E864F848"/>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C224518"/>
    <w:multiLevelType w:val="multilevel"/>
    <w:tmpl w:val="E15623C0"/>
    <w:styleLink w:val="RTFNum3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D862A58"/>
    <w:multiLevelType w:val="multilevel"/>
    <w:tmpl w:val="33FCC6A8"/>
    <w:styleLink w:val="RTFNum3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D9854CF"/>
    <w:multiLevelType w:val="multilevel"/>
    <w:tmpl w:val="BA3ACB46"/>
    <w:styleLink w:val="RTFNum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FB3254B"/>
    <w:multiLevelType w:val="hybridMultilevel"/>
    <w:tmpl w:val="DB5C1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178085C"/>
    <w:multiLevelType w:val="multilevel"/>
    <w:tmpl w:val="EAA2E602"/>
    <w:styleLink w:val="RTFNum4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63713115"/>
    <w:multiLevelType w:val="multilevel"/>
    <w:tmpl w:val="550E931A"/>
    <w:styleLink w:val="RTFNum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63A74F97"/>
    <w:multiLevelType w:val="multilevel"/>
    <w:tmpl w:val="31F84CEA"/>
    <w:styleLink w:val="RTFNum2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6780761B"/>
    <w:multiLevelType w:val="multilevel"/>
    <w:tmpl w:val="610458EE"/>
    <w:styleLink w:val="RTFNum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8432CE3"/>
    <w:multiLevelType w:val="multilevel"/>
    <w:tmpl w:val="92A66CF6"/>
    <w:styleLink w:val="RTFNum2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692F0B09"/>
    <w:multiLevelType w:val="hybridMultilevel"/>
    <w:tmpl w:val="09B4830C"/>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C2A68CF"/>
    <w:multiLevelType w:val="multilevel"/>
    <w:tmpl w:val="37D657F2"/>
    <w:styleLink w:val="RTFNum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6D7E52EF"/>
    <w:multiLevelType w:val="multilevel"/>
    <w:tmpl w:val="C210686A"/>
    <w:styleLink w:val="RTFNum5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EB859E8"/>
    <w:multiLevelType w:val="multilevel"/>
    <w:tmpl w:val="BC64CC80"/>
    <w:styleLink w:val="RTFNum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F8E65BA"/>
    <w:multiLevelType w:val="hybridMultilevel"/>
    <w:tmpl w:val="9A88E912"/>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FE1562C"/>
    <w:multiLevelType w:val="hybridMultilevel"/>
    <w:tmpl w:val="161217BE"/>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70775BEC"/>
    <w:multiLevelType w:val="multilevel"/>
    <w:tmpl w:val="54F2456A"/>
    <w:styleLink w:val="RTFNum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713C6AB5"/>
    <w:multiLevelType w:val="hybridMultilevel"/>
    <w:tmpl w:val="CAC0DFAC"/>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1F9228F"/>
    <w:multiLevelType w:val="hybridMultilevel"/>
    <w:tmpl w:val="5706E4E2"/>
    <w:lvl w:ilvl="0" w:tplc="4E4C483A">
      <w:start w:val="5"/>
      <w:numFmt w:val="bullet"/>
      <w:lvlText w:val="-"/>
      <w:lvlJc w:val="left"/>
      <w:pPr>
        <w:ind w:left="360" w:hanging="360"/>
      </w:pPr>
      <w:rPr>
        <w:rFonts w:ascii="Calibri" w:eastAsiaTheme="minorHAnsi" w:hAnsi="Calibri" w:cstheme="minorHAns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4" w15:restartNumberingAfterBreak="0">
    <w:nsid w:val="73060912"/>
    <w:multiLevelType w:val="multilevel"/>
    <w:tmpl w:val="41084494"/>
    <w:styleLink w:val="RTFNum4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731669BF"/>
    <w:multiLevelType w:val="multilevel"/>
    <w:tmpl w:val="34806D6C"/>
    <w:styleLink w:val="RTFNum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738B6BC8"/>
    <w:multiLevelType w:val="multilevel"/>
    <w:tmpl w:val="4622FB9A"/>
    <w:styleLink w:val="RTFNum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75C31BDE"/>
    <w:multiLevelType w:val="multilevel"/>
    <w:tmpl w:val="8E50FD28"/>
    <w:styleLink w:val="RTFNum2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5CD07C0"/>
    <w:multiLevelType w:val="multilevel"/>
    <w:tmpl w:val="EEFCD9DA"/>
    <w:styleLink w:val="RTF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621225E"/>
    <w:multiLevelType w:val="multilevel"/>
    <w:tmpl w:val="67442212"/>
    <w:styleLink w:val="RTFNum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6F55514"/>
    <w:multiLevelType w:val="hybridMultilevel"/>
    <w:tmpl w:val="4F084D2E"/>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73872DF"/>
    <w:multiLevelType w:val="hybridMultilevel"/>
    <w:tmpl w:val="61F0B734"/>
    <w:lvl w:ilvl="0" w:tplc="BB3A1D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7717DA3"/>
    <w:multiLevelType w:val="multilevel"/>
    <w:tmpl w:val="7786C39C"/>
    <w:styleLink w:val="RTFNum3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7B52277"/>
    <w:multiLevelType w:val="multilevel"/>
    <w:tmpl w:val="D1346FFC"/>
    <w:styleLink w:val="RTFNum4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8593EF5"/>
    <w:multiLevelType w:val="multilevel"/>
    <w:tmpl w:val="E562A79C"/>
    <w:styleLink w:val="RTFNum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9B15BAD"/>
    <w:multiLevelType w:val="multilevel"/>
    <w:tmpl w:val="7FA2C8DC"/>
    <w:styleLink w:val="RTFNum1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A420FEF"/>
    <w:multiLevelType w:val="multilevel"/>
    <w:tmpl w:val="124AFFDA"/>
    <w:styleLink w:val="RTFNum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A6B2B79"/>
    <w:multiLevelType w:val="hybridMultilevel"/>
    <w:tmpl w:val="1A84BB0A"/>
    <w:lvl w:ilvl="0" w:tplc="BB3A1D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CBD3DC4"/>
    <w:multiLevelType w:val="hybridMultilevel"/>
    <w:tmpl w:val="B5EA8048"/>
    <w:lvl w:ilvl="0" w:tplc="BB3A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D6A273A"/>
    <w:multiLevelType w:val="hybridMultilevel"/>
    <w:tmpl w:val="0740A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F356ED1"/>
    <w:multiLevelType w:val="hybridMultilevel"/>
    <w:tmpl w:val="42704D8E"/>
    <w:lvl w:ilvl="0" w:tplc="BB3A1D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48"/>
  </w:num>
  <w:num w:numId="4">
    <w:abstractNumId w:val="9"/>
  </w:num>
  <w:num w:numId="5">
    <w:abstractNumId w:val="46"/>
  </w:num>
  <w:num w:numId="6">
    <w:abstractNumId w:val="99"/>
  </w:num>
  <w:num w:numId="7">
    <w:abstractNumId w:val="7"/>
  </w:num>
  <w:num w:numId="8">
    <w:abstractNumId w:val="16"/>
  </w:num>
  <w:num w:numId="9">
    <w:abstractNumId w:val="31"/>
  </w:num>
  <w:num w:numId="10">
    <w:abstractNumId w:val="96"/>
  </w:num>
  <w:num w:numId="11">
    <w:abstractNumId w:val="83"/>
  </w:num>
  <w:num w:numId="12">
    <w:abstractNumId w:val="21"/>
  </w:num>
  <w:num w:numId="13">
    <w:abstractNumId w:val="69"/>
  </w:num>
  <w:num w:numId="14">
    <w:abstractNumId w:val="106"/>
  </w:num>
  <w:num w:numId="15">
    <w:abstractNumId w:val="105"/>
  </w:num>
  <w:num w:numId="16">
    <w:abstractNumId w:val="30"/>
  </w:num>
  <w:num w:numId="17">
    <w:abstractNumId w:val="91"/>
  </w:num>
  <w:num w:numId="18">
    <w:abstractNumId w:val="39"/>
  </w:num>
  <w:num w:numId="19">
    <w:abstractNumId w:val="44"/>
  </w:num>
  <w:num w:numId="20">
    <w:abstractNumId w:val="28"/>
  </w:num>
  <w:num w:numId="21">
    <w:abstractNumId w:val="36"/>
  </w:num>
  <w:num w:numId="22">
    <w:abstractNumId w:val="60"/>
  </w:num>
  <w:num w:numId="23">
    <w:abstractNumId w:val="19"/>
  </w:num>
  <w:num w:numId="24">
    <w:abstractNumId w:val="84"/>
  </w:num>
  <w:num w:numId="25">
    <w:abstractNumId w:val="71"/>
  </w:num>
  <w:num w:numId="26">
    <w:abstractNumId w:val="24"/>
  </w:num>
  <w:num w:numId="27">
    <w:abstractNumId w:val="98"/>
  </w:num>
  <w:num w:numId="28">
    <w:abstractNumId w:val="32"/>
  </w:num>
  <w:num w:numId="29">
    <w:abstractNumId w:val="5"/>
  </w:num>
  <w:num w:numId="30">
    <w:abstractNumId w:val="97"/>
  </w:num>
  <w:num w:numId="31">
    <w:abstractNumId w:val="74"/>
  </w:num>
  <w:num w:numId="32">
    <w:abstractNumId w:val="82"/>
  </w:num>
  <w:num w:numId="33">
    <w:abstractNumId w:val="12"/>
  </w:num>
  <w:num w:numId="34">
    <w:abstractNumId w:val="77"/>
  </w:num>
  <w:num w:numId="35">
    <w:abstractNumId w:val="78"/>
  </w:num>
  <w:num w:numId="36">
    <w:abstractNumId w:val="86"/>
  </w:num>
  <w:num w:numId="37">
    <w:abstractNumId w:val="33"/>
  </w:num>
  <w:num w:numId="38">
    <w:abstractNumId w:val="54"/>
  </w:num>
  <w:num w:numId="39">
    <w:abstractNumId w:val="47"/>
  </w:num>
  <w:num w:numId="40">
    <w:abstractNumId w:val="58"/>
  </w:num>
  <w:num w:numId="41">
    <w:abstractNumId w:val="76"/>
  </w:num>
  <w:num w:numId="42">
    <w:abstractNumId w:val="81"/>
  </w:num>
  <w:num w:numId="43">
    <w:abstractNumId w:val="102"/>
  </w:num>
  <w:num w:numId="44">
    <w:abstractNumId w:val="66"/>
  </w:num>
  <w:num w:numId="45">
    <w:abstractNumId w:val="103"/>
  </w:num>
  <w:num w:numId="46">
    <w:abstractNumId w:val="52"/>
  </w:num>
  <w:num w:numId="47">
    <w:abstractNumId w:val="42"/>
  </w:num>
  <w:num w:numId="48">
    <w:abstractNumId w:val="88"/>
  </w:num>
  <w:num w:numId="49">
    <w:abstractNumId w:val="80"/>
  </w:num>
  <w:num w:numId="50">
    <w:abstractNumId w:val="41"/>
  </w:num>
  <w:num w:numId="51">
    <w:abstractNumId w:val="65"/>
  </w:num>
  <w:num w:numId="52">
    <w:abstractNumId w:val="25"/>
  </w:num>
  <w:num w:numId="53">
    <w:abstractNumId w:val="94"/>
  </w:num>
  <w:num w:numId="54">
    <w:abstractNumId w:val="29"/>
  </w:num>
  <w:num w:numId="55">
    <w:abstractNumId w:val="40"/>
  </w:num>
  <w:num w:numId="56">
    <w:abstractNumId w:val="87"/>
  </w:num>
  <w:num w:numId="57">
    <w:abstractNumId w:val="13"/>
  </w:num>
  <w:num w:numId="58">
    <w:abstractNumId w:val="61"/>
  </w:num>
  <w:num w:numId="59">
    <w:abstractNumId w:val="70"/>
  </w:num>
  <w:num w:numId="60">
    <w:abstractNumId w:val="104"/>
  </w:num>
  <w:num w:numId="61">
    <w:abstractNumId w:val="45"/>
  </w:num>
  <w:num w:numId="62">
    <w:abstractNumId w:val="95"/>
  </w:num>
  <w:num w:numId="63">
    <w:abstractNumId w:val="17"/>
  </w:num>
  <w:num w:numId="64">
    <w:abstractNumId w:val="8"/>
  </w:num>
  <w:num w:numId="65">
    <w:abstractNumId w:val="57"/>
  </w:num>
  <w:num w:numId="66">
    <w:abstractNumId w:val="11"/>
  </w:num>
  <w:num w:numId="67">
    <w:abstractNumId w:val="20"/>
  </w:num>
  <w:num w:numId="68">
    <w:abstractNumId w:val="108"/>
  </w:num>
  <w:num w:numId="69">
    <w:abstractNumId w:val="14"/>
  </w:num>
  <w:num w:numId="70">
    <w:abstractNumId w:val="64"/>
  </w:num>
  <w:num w:numId="71">
    <w:abstractNumId w:val="72"/>
  </w:num>
  <w:num w:numId="72">
    <w:abstractNumId w:val="59"/>
  </w:num>
  <w:num w:numId="73">
    <w:abstractNumId w:val="50"/>
  </w:num>
  <w:num w:numId="74">
    <w:abstractNumId w:val="110"/>
  </w:num>
  <w:num w:numId="75">
    <w:abstractNumId w:val="101"/>
  </w:num>
  <w:num w:numId="76">
    <w:abstractNumId w:val="23"/>
  </w:num>
  <w:num w:numId="77">
    <w:abstractNumId w:val="68"/>
  </w:num>
  <w:num w:numId="78">
    <w:abstractNumId w:val="67"/>
  </w:num>
  <w:num w:numId="79">
    <w:abstractNumId w:val="89"/>
  </w:num>
  <w:num w:numId="80">
    <w:abstractNumId w:val="75"/>
  </w:num>
  <w:num w:numId="81">
    <w:abstractNumId w:val="90"/>
  </w:num>
  <w:num w:numId="82">
    <w:abstractNumId w:val="27"/>
  </w:num>
  <w:num w:numId="83">
    <w:abstractNumId w:val="107"/>
  </w:num>
  <w:num w:numId="84">
    <w:abstractNumId w:val="53"/>
  </w:num>
  <w:num w:numId="85">
    <w:abstractNumId w:val="18"/>
  </w:num>
  <w:num w:numId="86">
    <w:abstractNumId w:val="55"/>
  </w:num>
  <w:num w:numId="87">
    <w:abstractNumId w:val="2"/>
  </w:num>
  <w:num w:numId="88">
    <w:abstractNumId w:val="38"/>
  </w:num>
  <w:num w:numId="89">
    <w:abstractNumId w:val="34"/>
  </w:num>
  <w:num w:numId="90">
    <w:abstractNumId w:val="100"/>
  </w:num>
  <w:num w:numId="91">
    <w:abstractNumId w:val="73"/>
  </w:num>
  <w:num w:numId="92">
    <w:abstractNumId w:val="3"/>
  </w:num>
  <w:num w:numId="93">
    <w:abstractNumId w:val="1"/>
  </w:num>
  <w:num w:numId="94">
    <w:abstractNumId w:val="10"/>
  </w:num>
  <w:num w:numId="95">
    <w:abstractNumId w:val="63"/>
  </w:num>
  <w:num w:numId="96">
    <w:abstractNumId w:val="51"/>
  </w:num>
  <w:num w:numId="97">
    <w:abstractNumId w:val="56"/>
  </w:num>
  <w:num w:numId="98">
    <w:abstractNumId w:val="92"/>
  </w:num>
  <w:num w:numId="99">
    <w:abstractNumId w:val="62"/>
  </w:num>
  <w:num w:numId="100">
    <w:abstractNumId w:val="6"/>
  </w:num>
  <w:num w:numId="101">
    <w:abstractNumId w:val="35"/>
  </w:num>
  <w:num w:numId="102">
    <w:abstractNumId w:val="26"/>
  </w:num>
  <w:num w:numId="103">
    <w:abstractNumId w:val="4"/>
  </w:num>
  <w:num w:numId="104">
    <w:abstractNumId w:val="85"/>
  </w:num>
  <w:num w:numId="105">
    <w:abstractNumId w:val="43"/>
  </w:num>
  <w:num w:numId="106">
    <w:abstractNumId w:val="0"/>
  </w:num>
  <w:num w:numId="107">
    <w:abstractNumId w:val="49"/>
  </w:num>
  <w:num w:numId="108">
    <w:abstractNumId w:val="93"/>
  </w:num>
  <w:num w:numId="109">
    <w:abstractNumId w:val="15"/>
  </w:num>
  <w:num w:numId="110">
    <w:abstractNumId w:val="22"/>
  </w:num>
  <w:num w:numId="111">
    <w:abstractNumId w:val="109"/>
  </w:num>
  <w:num w:numId="112">
    <w:abstractNumId w:val="7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A19"/>
    <w:rsid w:val="0015068B"/>
    <w:rsid w:val="001F14BB"/>
    <w:rsid w:val="001F3E91"/>
    <w:rsid w:val="002D2FBD"/>
    <w:rsid w:val="003A0A12"/>
    <w:rsid w:val="004C2327"/>
    <w:rsid w:val="004D5208"/>
    <w:rsid w:val="005B4F12"/>
    <w:rsid w:val="006359F1"/>
    <w:rsid w:val="006F7ECE"/>
    <w:rsid w:val="007364C5"/>
    <w:rsid w:val="00962A19"/>
    <w:rsid w:val="00994C35"/>
    <w:rsid w:val="00A72493"/>
    <w:rsid w:val="00C4121A"/>
    <w:rsid w:val="00CA2EB4"/>
    <w:rsid w:val="00F50970"/>
    <w:rsid w:val="00FE7C9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E878F"/>
  <w15:docId w15:val="{13253AF0-EC82-47D1-8A08-7A7FAB22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A19"/>
    <w:rPr>
      <w:lang w:eastAsia="en-IE"/>
    </w:rPr>
  </w:style>
  <w:style w:type="paragraph" w:styleId="Heading1">
    <w:name w:val="heading 1"/>
    <w:basedOn w:val="Normal"/>
    <w:next w:val="Normal"/>
    <w:link w:val="Heading1Char"/>
    <w:qFormat/>
    <w:rsid w:val="003A0A12"/>
    <w:pPr>
      <w:numPr>
        <w:numId w:val="3"/>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A0A12"/>
    <w:pPr>
      <w:numPr>
        <w:ilvl w:val="1"/>
        <w:numId w:val="3"/>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3A0A12"/>
    <w:pPr>
      <w:numPr>
        <w:ilvl w:val="2"/>
        <w:numId w:val="3"/>
      </w:numPr>
      <w:spacing w:before="200" w:after="0" w:line="271" w:lineRule="auto"/>
      <w:outlineLvl w:val="2"/>
    </w:pPr>
    <w:rPr>
      <w:rFonts w:asciiTheme="majorHAnsi" w:eastAsiaTheme="majorEastAsia" w:hAnsiTheme="majorHAnsi" w:cstheme="majorBidi"/>
      <w:b/>
      <w:bCs/>
    </w:rPr>
  </w:style>
  <w:style w:type="paragraph" w:styleId="Heading4">
    <w:name w:val="heading 4"/>
    <w:aliases w:val="Table Headings 1"/>
    <w:basedOn w:val="Normal"/>
    <w:next w:val="Normal"/>
    <w:link w:val="Heading4Char"/>
    <w:uiPriority w:val="9"/>
    <w:unhideWhenUsed/>
    <w:qFormat/>
    <w:rsid w:val="003A0A12"/>
    <w:pPr>
      <w:numPr>
        <w:ilvl w:val="3"/>
        <w:numId w:val="3"/>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A0A12"/>
    <w:pPr>
      <w:numPr>
        <w:ilvl w:val="4"/>
        <w:numId w:val="3"/>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3A0A12"/>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qFormat/>
    <w:rsid w:val="003A0A12"/>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3A0A12"/>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3A0A12"/>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Normal"/>
    <w:uiPriority w:val="2"/>
    <w:qFormat/>
    <w:rsid w:val="003A0A12"/>
    <w:pPr>
      <w:keepNext/>
      <w:spacing w:after="0" w:line="240" w:lineRule="auto"/>
      <w:outlineLvl w:val="1"/>
    </w:pPr>
    <w:rPr>
      <w:rFonts w:ascii="Tahoma" w:eastAsia="ヒラギノ角ゴ Pro W3" w:hAnsi="Tahoma" w:cs="Times New Roman"/>
      <w:b/>
      <w:color w:val="000000"/>
      <w:szCs w:val="20"/>
    </w:rPr>
  </w:style>
  <w:style w:type="paragraph" w:customStyle="1" w:styleId="Style2">
    <w:name w:val="Style2"/>
    <w:basedOn w:val="Normal"/>
    <w:link w:val="Style2Char"/>
    <w:qFormat/>
    <w:rsid w:val="003A0A12"/>
    <w:pPr>
      <w:spacing w:before="20" w:after="0" w:line="240" w:lineRule="auto"/>
    </w:pPr>
    <w:rPr>
      <w:rFonts w:ascii="Times New Roman" w:eastAsia="Times New Roman" w:hAnsi="Times New Roman" w:cs="Times New Roman"/>
      <w:b/>
      <w:sz w:val="32"/>
      <w:szCs w:val="32"/>
      <w:lang w:val="en-GB" w:eastAsia="en-GB"/>
    </w:rPr>
  </w:style>
  <w:style w:type="paragraph" w:customStyle="1" w:styleId="bulletsmodules">
    <w:name w:val="bullets modules"/>
    <w:basedOn w:val="Normal"/>
    <w:link w:val="bulletsmodulesChar"/>
    <w:qFormat/>
    <w:rsid w:val="003A0A12"/>
    <w:pPr>
      <w:spacing w:before="240" w:after="120" w:line="240" w:lineRule="auto"/>
    </w:pPr>
    <w:rPr>
      <w:rFonts w:ascii="Tahoma" w:eastAsia="Times New Roman" w:hAnsi="Tahoma" w:cs="Tahoma"/>
      <w:sz w:val="20"/>
      <w:szCs w:val="20"/>
    </w:rPr>
  </w:style>
  <w:style w:type="character" w:customStyle="1" w:styleId="bulletsmodulesChar">
    <w:name w:val="bullets modules Char"/>
    <w:basedOn w:val="DefaultParagraphFont"/>
    <w:link w:val="bulletsmodules"/>
    <w:rsid w:val="003A0A12"/>
    <w:rPr>
      <w:rFonts w:ascii="Tahoma" w:eastAsia="Times New Roman" w:hAnsi="Tahoma" w:cs="Tahoma"/>
      <w:sz w:val="20"/>
      <w:szCs w:val="20"/>
    </w:rPr>
  </w:style>
  <w:style w:type="paragraph" w:customStyle="1" w:styleId="Textformodules">
    <w:name w:val="Text for modules"/>
    <w:basedOn w:val="Normal"/>
    <w:link w:val="TextformodulesChar"/>
    <w:qFormat/>
    <w:rsid w:val="003A0A12"/>
    <w:pPr>
      <w:spacing w:before="240" w:after="120" w:line="240" w:lineRule="auto"/>
    </w:pPr>
    <w:rPr>
      <w:rFonts w:ascii="Tahoma" w:eastAsia="Times New Roman" w:hAnsi="Tahoma" w:cs="Tahoma"/>
      <w:sz w:val="20"/>
      <w:szCs w:val="20"/>
    </w:rPr>
  </w:style>
  <w:style w:type="character" w:customStyle="1" w:styleId="TextformodulesChar">
    <w:name w:val="Text for modules Char"/>
    <w:basedOn w:val="DefaultParagraphFont"/>
    <w:link w:val="Textformodules"/>
    <w:rsid w:val="003A0A12"/>
    <w:rPr>
      <w:rFonts w:ascii="Tahoma" w:eastAsia="Times New Roman" w:hAnsi="Tahoma" w:cs="Tahoma"/>
      <w:sz w:val="20"/>
      <w:szCs w:val="20"/>
    </w:rPr>
  </w:style>
  <w:style w:type="paragraph" w:customStyle="1" w:styleId="bulletmodule">
    <w:name w:val="bullet module"/>
    <w:basedOn w:val="Normal"/>
    <w:link w:val="bulletmoduleChar"/>
    <w:uiPriority w:val="2"/>
    <w:qFormat/>
    <w:rsid w:val="003A0A12"/>
    <w:pPr>
      <w:numPr>
        <w:numId w:val="1"/>
      </w:numPr>
      <w:tabs>
        <w:tab w:val="num" w:pos="720"/>
      </w:tabs>
      <w:spacing w:before="100" w:beforeAutospacing="1" w:after="100" w:afterAutospacing="1" w:line="240" w:lineRule="auto"/>
    </w:pPr>
    <w:rPr>
      <w:rFonts w:ascii="Tahoma" w:eastAsia="Times New Roman" w:hAnsi="Tahoma" w:cs="Tahoma"/>
      <w:lang w:val="en-GB"/>
    </w:rPr>
  </w:style>
  <w:style w:type="character" w:customStyle="1" w:styleId="bulletmoduleChar">
    <w:name w:val="bullet module Char"/>
    <w:basedOn w:val="DefaultParagraphFont"/>
    <w:link w:val="bulletmodule"/>
    <w:uiPriority w:val="2"/>
    <w:rsid w:val="003A0A12"/>
    <w:rPr>
      <w:rFonts w:ascii="Tahoma" w:eastAsia="Times New Roman" w:hAnsi="Tahoma" w:cs="Tahoma"/>
      <w:lang w:val="en-GB" w:eastAsia="en-IE"/>
    </w:rPr>
  </w:style>
  <w:style w:type="paragraph" w:customStyle="1" w:styleId="prbullet">
    <w:name w:val="pr bullet"/>
    <w:basedOn w:val="Normal"/>
    <w:link w:val="prbulletChar"/>
    <w:uiPriority w:val="1"/>
    <w:qFormat/>
    <w:rsid w:val="003A0A12"/>
    <w:pPr>
      <w:numPr>
        <w:numId w:val="2"/>
      </w:numPr>
      <w:tabs>
        <w:tab w:val="clear" w:pos="624"/>
      </w:tabs>
      <w:spacing w:before="120" w:after="0" w:line="240" w:lineRule="auto"/>
      <w:ind w:left="714" w:hanging="357"/>
    </w:pPr>
    <w:rPr>
      <w:rFonts w:ascii="Tahoma" w:eastAsia="Times New Roman" w:hAnsi="Tahoma" w:cs="Tahoma"/>
    </w:rPr>
  </w:style>
  <w:style w:type="character" w:customStyle="1" w:styleId="prbulletChar">
    <w:name w:val="pr bullet Char"/>
    <w:basedOn w:val="DefaultParagraphFont"/>
    <w:link w:val="prbullet"/>
    <w:uiPriority w:val="1"/>
    <w:rsid w:val="003A0A12"/>
    <w:rPr>
      <w:rFonts w:ascii="Tahoma" w:eastAsia="Times New Roman" w:hAnsi="Tahoma" w:cs="Tahoma"/>
      <w:lang w:eastAsia="en-IE"/>
    </w:rPr>
  </w:style>
  <w:style w:type="paragraph" w:customStyle="1" w:styleId="HeadingforModules">
    <w:name w:val="Heading for Modules"/>
    <w:basedOn w:val="Normal"/>
    <w:link w:val="HeadingforModulesChar"/>
    <w:qFormat/>
    <w:rsid w:val="003A0A12"/>
    <w:pPr>
      <w:spacing w:before="240" w:after="240" w:line="240" w:lineRule="auto"/>
    </w:pPr>
    <w:rPr>
      <w:rFonts w:ascii="Garamond" w:eastAsia="Times New Roman" w:hAnsi="Garamond" w:cs="Times New Roman"/>
      <w:b/>
    </w:rPr>
  </w:style>
  <w:style w:type="character" w:customStyle="1" w:styleId="HeadingforModulesChar">
    <w:name w:val="Heading for Modules Char"/>
    <w:basedOn w:val="DefaultParagraphFont"/>
    <w:link w:val="HeadingforModules"/>
    <w:rsid w:val="003A0A12"/>
    <w:rPr>
      <w:rFonts w:ascii="Garamond" w:eastAsia="Times New Roman" w:hAnsi="Garamond" w:cs="Times New Roman"/>
      <w:b/>
    </w:rPr>
  </w:style>
  <w:style w:type="paragraph" w:customStyle="1" w:styleId="MSCHeading3">
    <w:name w:val="MSC Heading 3"/>
    <w:basedOn w:val="Normal"/>
    <w:next w:val="Normal"/>
    <w:autoRedefine/>
    <w:qFormat/>
    <w:rsid w:val="003A0A12"/>
    <w:pPr>
      <w:numPr>
        <w:ilvl w:val="2"/>
        <w:numId w:val="4"/>
      </w:numPr>
      <w:spacing w:after="0" w:line="360" w:lineRule="auto"/>
      <w:jc w:val="both"/>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rsid w:val="003A0A12"/>
    <w:rPr>
      <w:rFonts w:asciiTheme="majorHAnsi" w:eastAsiaTheme="majorEastAsia" w:hAnsiTheme="majorHAnsi" w:cstheme="majorBidi"/>
      <w:b/>
      <w:bCs/>
      <w:sz w:val="28"/>
      <w:szCs w:val="28"/>
      <w:lang w:eastAsia="en-IE"/>
    </w:rPr>
  </w:style>
  <w:style w:type="character" w:customStyle="1" w:styleId="Heading2Char">
    <w:name w:val="Heading 2 Char"/>
    <w:basedOn w:val="DefaultParagraphFont"/>
    <w:link w:val="Heading2"/>
    <w:rsid w:val="003A0A12"/>
    <w:rPr>
      <w:rFonts w:asciiTheme="majorHAnsi" w:eastAsiaTheme="majorEastAsia" w:hAnsiTheme="majorHAnsi" w:cstheme="majorBidi"/>
      <w:b/>
      <w:bCs/>
      <w:sz w:val="26"/>
      <w:szCs w:val="26"/>
      <w:lang w:eastAsia="en-IE"/>
    </w:rPr>
  </w:style>
  <w:style w:type="character" w:customStyle="1" w:styleId="Heading3Char">
    <w:name w:val="Heading 3 Char"/>
    <w:basedOn w:val="DefaultParagraphFont"/>
    <w:link w:val="Heading3"/>
    <w:rsid w:val="003A0A12"/>
    <w:rPr>
      <w:rFonts w:asciiTheme="majorHAnsi" w:eastAsiaTheme="majorEastAsia" w:hAnsiTheme="majorHAnsi" w:cstheme="majorBidi"/>
      <w:b/>
      <w:bCs/>
      <w:lang w:eastAsia="en-IE"/>
    </w:rPr>
  </w:style>
  <w:style w:type="character" w:customStyle="1" w:styleId="Heading4Char">
    <w:name w:val="Heading 4 Char"/>
    <w:aliases w:val="Table Headings 1 Char"/>
    <w:basedOn w:val="DefaultParagraphFont"/>
    <w:link w:val="Heading4"/>
    <w:uiPriority w:val="9"/>
    <w:rsid w:val="003A0A12"/>
    <w:rPr>
      <w:rFonts w:asciiTheme="majorHAnsi" w:eastAsiaTheme="majorEastAsia" w:hAnsiTheme="majorHAnsi" w:cstheme="majorBidi"/>
      <w:b/>
      <w:bCs/>
      <w:i/>
      <w:iCs/>
      <w:lang w:eastAsia="en-IE"/>
    </w:rPr>
  </w:style>
  <w:style w:type="character" w:customStyle="1" w:styleId="Heading5Char">
    <w:name w:val="Heading 5 Char"/>
    <w:basedOn w:val="DefaultParagraphFont"/>
    <w:link w:val="Heading5"/>
    <w:uiPriority w:val="9"/>
    <w:rsid w:val="003A0A12"/>
    <w:rPr>
      <w:rFonts w:asciiTheme="majorHAnsi" w:eastAsiaTheme="majorEastAsia" w:hAnsiTheme="majorHAnsi" w:cstheme="majorBidi"/>
      <w:b/>
      <w:bCs/>
      <w:color w:val="7F7F7F" w:themeColor="text1" w:themeTint="80"/>
      <w:lang w:eastAsia="en-IE"/>
    </w:rPr>
  </w:style>
  <w:style w:type="character" w:customStyle="1" w:styleId="Heading6Char">
    <w:name w:val="Heading 6 Char"/>
    <w:basedOn w:val="DefaultParagraphFont"/>
    <w:link w:val="Heading6"/>
    <w:rsid w:val="003A0A12"/>
    <w:rPr>
      <w:rFonts w:asciiTheme="majorHAnsi" w:eastAsiaTheme="majorEastAsia" w:hAnsiTheme="majorHAnsi" w:cstheme="majorBidi"/>
      <w:b/>
      <w:bCs/>
      <w:i/>
      <w:iCs/>
      <w:color w:val="7F7F7F" w:themeColor="text1" w:themeTint="80"/>
      <w:lang w:eastAsia="en-IE"/>
    </w:rPr>
  </w:style>
  <w:style w:type="character" w:customStyle="1" w:styleId="Heading7Char">
    <w:name w:val="Heading 7 Char"/>
    <w:basedOn w:val="DefaultParagraphFont"/>
    <w:link w:val="Heading7"/>
    <w:rsid w:val="003A0A12"/>
    <w:rPr>
      <w:rFonts w:asciiTheme="majorHAnsi" w:eastAsiaTheme="majorEastAsia" w:hAnsiTheme="majorHAnsi" w:cstheme="majorBidi"/>
      <w:i/>
      <w:iCs/>
      <w:lang w:eastAsia="en-IE"/>
    </w:rPr>
  </w:style>
  <w:style w:type="character" w:customStyle="1" w:styleId="Heading8Char">
    <w:name w:val="Heading 8 Char"/>
    <w:basedOn w:val="DefaultParagraphFont"/>
    <w:link w:val="Heading8"/>
    <w:rsid w:val="003A0A12"/>
    <w:rPr>
      <w:rFonts w:asciiTheme="majorHAnsi" w:eastAsiaTheme="majorEastAsia" w:hAnsiTheme="majorHAnsi" w:cstheme="majorBidi"/>
      <w:sz w:val="20"/>
      <w:szCs w:val="20"/>
      <w:lang w:eastAsia="en-IE"/>
    </w:rPr>
  </w:style>
  <w:style w:type="character" w:customStyle="1" w:styleId="Heading9Char">
    <w:name w:val="Heading 9 Char"/>
    <w:basedOn w:val="DefaultParagraphFont"/>
    <w:link w:val="Heading9"/>
    <w:uiPriority w:val="9"/>
    <w:rsid w:val="003A0A12"/>
    <w:rPr>
      <w:rFonts w:asciiTheme="majorHAnsi" w:eastAsiaTheme="majorEastAsia" w:hAnsiTheme="majorHAnsi" w:cstheme="majorBidi"/>
      <w:i/>
      <w:iCs/>
      <w:spacing w:val="5"/>
      <w:sz w:val="20"/>
      <w:szCs w:val="20"/>
      <w:lang w:eastAsia="en-IE"/>
    </w:rPr>
  </w:style>
  <w:style w:type="paragraph" w:styleId="Title">
    <w:name w:val="Title"/>
    <w:basedOn w:val="Normal"/>
    <w:next w:val="Normal"/>
    <w:link w:val="TitleChar"/>
    <w:qFormat/>
    <w:rsid w:val="003A0A1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3A0A12"/>
    <w:rPr>
      <w:rFonts w:asciiTheme="majorHAnsi" w:eastAsiaTheme="majorEastAsia" w:hAnsiTheme="majorHAnsi" w:cstheme="majorBidi"/>
      <w:spacing w:val="5"/>
      <w:sz w:val="52"/>
      <w:szCs w:val="52"/>
    </w:rPr>
  </w:style>
  <w:style w:type="paragraph" w:styleId="Subtitle">
    <w:name w:val="Subtitle"/>
    <w:aliases w:val=" Char Char"/>
    <w:basedOn w:val="Normal"/>
    <w:next w:val="Normal"/>
    <w:link w:val="SubtitleChar"/>
    <w:uiPriority w:val="1"/>
    <w:qFormat/>
    <w:rsid w:val="003A0A12"/>
    <w:pPr>
      <w:spacing w:after="600"/>
    </w:pPr>
    <w:rPr>
      <w:rFonts w:asciiTheme="majorHAnsi" w:eastAsiaTheme="majorEastAsia" w:hAnsiTheme="majorHAnsi" w:cstheme="majorBidi"/>
      <w:i/>
      <w:iCs/>
      <w:spacing w:val="13"/>
      <w:sz w:val="24"/>
      <w:szCs w:val="24"/>
    </w:rPr>
  </w:style>
  <w:style w:type="character" w:customStyle="1" w:styleId="SubtitleChar">
    <w:name w:val="Subtitle Char"/>
    <w:aliases w:val=" Char Char Char"/>
    <w:basedOn w:val="DefaultParagraphFont"/>
    <w:link w:val="Subtitle"/>
    <w:uiPriority w:val="1"/>
    <w:rsid w:val="003A0A12"/>
    <w:rPr>
      <w:rFonts w:asciiTheme="majorHAnsi" w:eastAsiaTheme="majorEastAsia" w:hAnsiTheme="majorHAnsi" w:cstheme="majorBidi"/>
      <w:i/>
      <w:iCs/>
      <w:spacing w:val="13"/>
      <w:sz w:val="24"/>
      <w:szCs w:val="24"/>
    </w:rPr>
  </w:style>
  <w:style w:type="character" w:styleId="Strong">
    <w:name w:val="Strong"/>
    <w:uiPriority w:val="22"/>
    <w:qFormat/>
    <w:rsid w:val="003A0A12"/>
    <w:rPr>
      <w:b/>
      <w:bCs/>
    </w:rPr>
  </w:style>
  <w:style w:type="character" w:styleId="Emphasis">
    <w:name w:val="Emphasis"/>
    <w:uiPriority w:val="20"/>
    <w:qFormat/>
    <w:rsid w:val="003A0A12"/>
    <w:rPr>
      <w:b/>
      <w:bCs/>
      <w:i/>
      <w:iCs/>
      <w:spacing w:val="10"/>
      <w:bdr w:val="none" w:sz="0" w:space="0" w:color="auto"/>
      <w:shd w:val="clear" w:color="auto" w:fill="auto"/>
    </w:rPr>
  </w:style>
  <w:style w:type="paragraph" w:styleId="NoSpacing">
    <w:name w:val="No Spacing"/>
    <w:basedOn w:val="Normal"/>
    <w:uiPriority w:val="1"/>
    <w:qFormat/>
    <w:rsid w:val="003A0A12"/>
    <w:pPr>
      <w:spacing w:after="0" w:line="240" w:lineRule="auto"/>
    </w:pPr>
  </w:style>
  <w:style w:type="paragraph" w:styleId="ListParagraph">
    <w:name w:val="List Paragraph"/>
    <w:basedOn w:val="Normal"/>
    <w:uiPriority w:val="34"/>
    <w:qFormat/>
    <w:rsid w:val="003A0A12"/>
    <w:pPr>
      <w:ind w:left="720"/>
      <w:contextualSpacing/>
    </w:pPr>
  </w:style>
  <w:style w:type="paragraph" w:styleId="Quote">
    <w:name w:val="Quote"/>
    <w:basedOn w:val="Normal"/>
    <w:next w:val="Normal"/>
    <w:link w:val="QuoteChar"/>
    <w:uiPriority w:val="29"/>
    <w:qFormat/>
    <w:rsid w:val="003A0A12"/>
    <w:pPr>
      <w:spacing w:before="200" w:after="0"/>
      <w:ind w:left="360" w:right="360"/>
    </w:pPr>
    <w:rPr>
      <w:i/>
      <w:iCs/>
    </w:rPr>
  </w:style>
  <w:style w:type="character" w:customStyle="1" w:styleId="QuoteChar">
    <w:name w:val="Quote Char"/>
    <w:basedOn w:val="DefaultParagraphFont"/>
    <w:link w:val="Quote"/>
    <w:uiPriority w:val="29"/>
    <w:rsid w:val="003A0A12"/>
    <w:rPr>
      <w:i/>
      <w:iCs/>
    </w:rPr>
  </w:style>
  <w:style w:type="paragraph" w:styleId="IntenseQuote">
    <w:name w:val="Intense Quote"/>
    <w:basedOn w:val="Normal"/>
    <w:next w:val="Normal"/>
    <w:link w:val="IntenseQuoteChar"/>
    <w:uiPriority w:val="30"/>
    <w:qFormat/>
    <w:rsid w:val="003A0A1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A0A12"/>
    <w:rPr>
      <w:b/>
      <w:bCs/>
      <w:i/>
      <w:iCs/>
    </w:rPr>
  </w:style>
  <w:style w:type="character" w:styleId="SubtleEmphasis">
    <w:name w:val="Subtle Emphasis"/>
    <w:uiPriority w:val="19"/>
    <w:qFormat/>
    <w:rsid w:val="003A0A12"/>
    <w:rPr>
      <w:i/>
      <w:iCs/>
    </w:rPr>
  </w:style>
  <w:style w:type="character" w:styleId="IntenseEmphasis">
    <w:name w:val="Intense Emphasis"/>
    <w:uiPriority w:val="21"/>
    <w:qFormat/>
    <w:rsid w:val="003A0A12"/>
    <w:rPr>
      <w:b/>
      <w:bCs/>
    </w:rPr>
  </w:style>
  <w:style w:type="character" w:styleId="SubtleReference">
    <w:name w:val="Subtle Reference"/>
    <w:uiPriority w:val="31"/>
    <w:qFormat/>
    <w:rsid w:val="003A0A12"/>
    <w:rPr>
      <w:smallCaps/>
    </w:rPr>
  </w:style>
  <w:style w:type="character" w:styleId="IntenseReference">
    <w:name w:val="Intense Reference"/>
    <w:uiPriority w:val="32"/>
    <w:qFormat/>
    <w:rsid w:val="003A0A12"/>
    <w:rPr>
      <w:smallCaps/>
      <w:spacing w:val="5"/>
      <w:u w:val="single"/>
    </w:rPr>
  </w:style>
  <w:style w:type="character" w:styleId="BookTitle">
    <w:name w:val="Book Title"/>
    <w:uiPriority w:val="33"/>
    <w:qFormat/>
    <w:rsid w:val="003A0A12"/>
    <w:rPr>
      <w:i/>
      <w:iCs/>
      <w:smallCaps/>
      <w:spacing w:val="5"/>
    </w:rPr>
  </w:style>
  <w:style w:type="paragraph" w:styleId="TOCHeading">
    <w:name w:val="TOC Heading"/>
    <w:basedOn w:val="Heading1"/>
    <w:next w:val="Normal"/>
    <w:uiPriority w:val="39"/>
    <w:unhideWhenUsed/>
    <w:qFormat/>
    <w:rsid w:val="003A0A12"/>
    <w:pPr>
      <w:numPr>
        <w:numId w:val="0"/>
      </w:numPr>
      <w:outlineLvl w:val="9"/>
    </w:pPr>
  </w:style>
  <w:style w:type="paragraph" w:styleId="Caption">
    <w:name w:val="caption"/>
    <w:basedOn w:val="Normal"/>
    <w:next w:val="Normal"/>
    <w:unhideWhenUsed/>
    <w:qFormat/>
    <w:rsid w:val="00962A19"/>
    <w:pPr>
      <w:spacing w:line="240" w:lineRule="auto"/>
    </w:pPr>
    <w:rPr>
      <w:b/>
      <w:bCs/>
      <w:color w:val="4F81BD" w:themeColor="accent1"/>
      <w:sz w:val="18"/>
      <w:szCs w:val="18"/>
    </w:rPr>
  </w:style>
  <w:style w:type="paragraph" w:styleId="TOC1">
    <w:name w:val="toc 1"/>
    <w:basedOn w:val="Normal"/>
    <w:next w:val="Normal"/>
    <w:autoRedefine/>
    <w:uiPriority w:val="39"/>
    <w:unhideWhenUsed/>
    <w:qFormat/>
    <w:rsid w:val="00962A19"/>
    <w:pPr>
      <w:shd w:val="solid" w:color="31849B" w:themeColor="accent5" w:themeShade="BF" w:fill="31849B" w:themeFill="accent5" w:themeFillShade="BF"/>
      <w:tabs>
        <w:tab w:val="left" w:pos="880"/>
        <w:tab w:val="right" w:leader="dot" w:pos="9628"/>
      </w:tabs>
      <w:spacing w:before="240" w:after="120"/>
    </w:pPr>
    <w:rPr>
      <w:rFonts w:cstheme="minorHAnsi"/>
      <w:b/>
      <w:bCs/>
      <w:noProof/>
      <w:color w:val="FFFFFF" w:themeColor="background1"/>
    </w:rPr>
  </w:style>
  <w:style w:type="paragraph" w:styleId="TOC2">
    <w:name w:val="toc 2"/>
    <w:basedOn w:val="Normal"/>
    <w:next w:val="Normal"/>
    <w:autoRedefine/>
    <w:uiPriority w:val="39"/>
    <w:unhideWhenUsed/>
    <w:qFormat/>
    <w:rsid w:val="00962A19"/>
    <w:pPr>
      <w:tabs>
        <w:tab w:val="right" w:leader="dot" w:pos="9628"/>
      </w:tabs>
      <w:spacing w:after="0"/>
      <w:ind w:left="720" w:hanging="720"/>
    </w:pPr>
    <w:rPr>
      <w:rFonts w:cstheme="minorHAnsi"/>
      <w:b/>
      <w:iCs/>
      <w:noProof/>
      <w:color w:val="215868" w:themeColor="accent5" w:themeShade="80"/>
    </w:rPr>
  </w:style>
  <w:style w:type="paragraph" w:styleId="TOC3">
    <w:name w:val="toc 3"/>
    <w:basedOn w:val="Normal"/>
    <w:next w:val="Normal"/>
    <w:autoRedefine/>
    <w:uiPriority w:val="39"/>
    <w:unhideWhenUsed/>
    <w:qFormat/>
    <w:rsid w:val="00962A19"/>
    <w:pPr>
      <w:tabs>
        <w:tab w:val="left" w:pos="1100"/>
        <w:tab w:val="left" w:pos="1440"/>
        <w:tab w:val="right" w:leader="dot" w:pos="9628"/>
      </w:tabs>
      <w:spacing w:after="0"/>
      <w:ind w:left="1440" w:hanging="720"/>
    </w:pPr>
    <w:rPr>
      <w:rFonts w:cstheme="minorHAnsi"/>
      <w:noProof/>
      <w:szCs w:val="20"/>
      <w:lang w:val="en-GB"/>
    </w:rPr>
  </w:style>
  <w:style w:type="character" w:styleId="Hyperlink">
    <w:name w:val="Hyperlink"/>
    <w:basedOn w:val="DefaultParagraphFont"/>
    <w:uiPriority w:val="99"/>
    <w:unhideWhenUsed/>
    <w:rsid w:val="00962A19"/>
    <w:rPr>
      <w:color w:val="0000FF" w:themeColor="hyperlink"/>
      <w:u w:val="single"/>
    </w:rPr>
  </w:style>
  <w:style w:type="paragraph" w:styleId="BalloonText">
    <w:name w:val="Balloon Text"/>
    <w:basedOn w:val="Normal"/>
    <w:link w:val="BalloonTextChar"/>
    <w:uiPriority w:val="99"/>
    <w:semiHidden/>
    <w:unhideWhenUsed/>
    <w:rsid w:val="0096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A19"/>
    <w:rPr>
      <w:rFonts w:ascii="Tahoma" w:hAnsi="Tahoma" w:cs="Tahoma"/>
      <w:sz w:val="16"/>
      <w:szCs w:val="16"/>
      <w:lang w:eastAsia="en-IE"/>
    </w:rPr>
  </w:style>
  <w:style w:type="table" w:styleId="TableGrid">
    <w:name w:val="Table Grid"/>
    <w:basedOn w:val="TableNormal"/>
    <w:uiPriority w:val="59"/>
    <w:rsid w:val="00962A19"/>
    <w:pPr>
      <w:spacing w:after="0" w:line="240" w:lineRule="auto"/>
    </w:pPr>
    <w:rPr>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962A19"/>
    <w:pPr>
      <w:spacing w:after="120" w:line="360" w:lineRule="auto"/>
      <w:ind w:left="720"/>
    </w:pPr>
    <w:rPr>
      <w:rFonts w:ascii="Calibri" w:eastAsia="Times New Roman" w:hAnsi="Calibri" w:cs="Times New Roman"/>
      <w:szCs w:val="20"/>
    </w:rPr>
  </w:style>
  <w:style w:type="character" w:customStyle="1" w:styleId="BodyTextChar">
    <w:name w:val="Body Text Char"/>
    <w:basedOn w:val="DefaultParagraphFont"/>
    <w:link w:val="BodyText"/>
    <w:semiHidden/>
    <w:rsid w:val="00962A19"/>
    <w:rPr>
      <w:rFonts w:ascii="Calibri" w:eastAsia="Times New Roman" w:hAnsi="Calibri" w:cs="Times New Roman"/>
      <w:szCs w:val="20"/>
      <w:lang w:eastAsia="en-IE"/>
    </w:rPr>
  </w:style>
  <w:style w:type="paragraph" w:styleId="Header">
    <w:name w:val="header"/>
    <w:basedOn w:val="Normal"/>
    <w:link w:val="HeaderChar"/>
    <w:uiPriority w:val="1"/>
    <w:unhideWhenUsed/>
    <w:rsid w:val="00962A19"/>
    <w:pPr>
      <w:tabs>
        <w:tab w:val="center" w:pos="4513"/>
        <w:tab w:val="right" w:pos="9026"/>
      </w:tabs>
      <w:spacing w:after="0" w:line="240" w:lineRule="auto"/>
    </w:pPr>
  </w:style>
  <w:style w:type="character" w:customStyle="1" w:styleId="HeaderChar">
    <w:name w:val="Header Char"/>
    <w:basedOn w:val="DefaultParagraphFont"/>
    <w:link w:val="Header"/>
    <w:uiPriority w:val="1"/>
    <w:rsid w:val="00962A19"/>
    <w:rPr>
      <w:lang w:eastAsia="en-IE"/>
    </w:rPr>
  </w:style>
  <w:style w:type="paragraph" w:styleId="Footer">
    <w:name w:val="footer"/>
    <w:basedOn w:val="Normal"/>
    <w:link w:val="FooterChar"/>
    <w:uiPriority w:val="99"/>
    <w:unhideWhenUsed/>
    <w:rsid w:val="00962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A19"/>
    <w:rPr>
      <w:lang w:eastAsia="en-IE"/>
    </w:rPr>
  </w:style>
  <w:style w:type="paragraph" w:styleId="TOC6">
    <w:name w:val="toc 6"/>
    <w:basedOn w:val="TOC3"/>
    <w:next w:val="Normal"/>
    <w:autoRedefine/>
    <w:uiPriority w:val="39"/>
    <w:unhideWhenUsed/>
    <w:qFormat/>
    <w:rsid w:val="00962A19"/>
    <w:pPr>
      <w:ind w:left="1100"/>
    </w:pPr>
  </w:style>
  <w:style w:type="paragraph" w:styleId="TOC7">
    <w:name w:val="toc 7"/>
    <w:basedOn w:val="Normal"/>
    <w:next w:val="Normal"/>
    <w:autoRedefine/>
    <w:uiPriority w:val="39"/>
    <w:unhideWhenUsed/>
    <w:rsid w:val="00962A19"/>
    <w:pPr>
      <w:spacing w:after="0"/>
      <w:ind w:left="1320"/>
    </w:pPr>
    <w:rPr>
      <w:rFonts w:cstheme="minorHAnsi"/>
      <w:sz w:val="20"/>
      <w:szCs w:val="20"/>
    </w:rPr>
  </w:style>
  <w:style w:type="paragraph" w:styleId="TOC8">
    <w:name w:val="toc 8"/>
    <w:basedOn w:val="Normal"/>
    <w:next w:val="Normal"/>
    <w:autoRedefine/>
    <w:uiPriority w:val="39"/>
    <w:unhideWhenUsed/>
    <w:rsid w:val="00962A19"/>
    <w:pPr>
      <w:spacing w:after="0"/>
      <w:ind w:left="1540"/>
    </w:pPr>
    <w:rPr>
      <w:rFonts w:cstheme="minorHAnsi"/>
      <w:sz w:val="20"/>
      <w:szCs w:val="20"/>
    </w:rPr>
  </w:style>
  <w:style w:type="paragraph" w:styleId="TOC9">
    <w:name w:val="toc 9"/>
    <w:basedOn w:val="Normal"/>
    <w:next w:val="Normal"/>
    <w:autoRedefine/>
    <w:uiPriority w:val="39"/>
    <w:unhideWhenUsed/>
    <w:rsid w:val="00962A19"/>
    <w:pPr>
      <w:spacing w:after="0"/>
      <w:ind w:left="1760"/>
    </w:pPr>
    <w:rPr>
      <w:rFonts w:cstheme="minorHAnsi"/>
      <w:sz w:val="20"/>
      <w:szCs w:val="20"/>
    </w:rPr>
  </w:style>
  <w:style w:type="paragraph" w:customStyle="1" w:styleId="Style1">
    <w:name w:val="Style1"/>
    <w:basedOn w:val="Heading3"/>
    <w:link w:val="Style1Char"/>
    <w:qFormat/>
    <w:rsid w:val="00962A19"/>
    <w:pPr>
      <w:keepNext/>
      <w:keepLines/>
      <w:numPr>
        <w:ilvl w:val="0"/>
        <w:numId w:val="0"/>
      </w:numPr>
      <w:spacing w:before="0" w:after="120" w:line="276" w:lineRule="auto"/>
      <w:ind w:left="720" w:hanging="720"/>
    </w:pPr>
    <w:rPr>
      <w:rFonts w:cstheme="minorHAnsi"/>
      <w:color w:val="31849B" w:themeColor="accent5" w:themeShade="BF"/>
      <w:lang w:val="en-GB"/>
    </w:rPr>
  </w:style>
  <w:style w:type="character" w:customStyle="1" w:styleId="Style1Char">
    <w:name w:val="Style1 Char"/>
    <w:basedOn w:val="Heading3Char"/>
    <w:link w:val="Style1"/>
    <w:rsid w:val="00962A19"/>
    <w:rPr>
      <w:rFonts w:asciiTheme="majorHAnsi" w:eastAsiaTheme="majorEastAsia" w:hAnsiTheme="majorHAnsi" w:cstheme="minorHAnsi"/>
      <w:b/>
      <w:bCs/>
      <w:color w:val="31849B" w:themeColor="accent5" w:themeShade="BF"/>
      <w:lang w:val="en-GB" w:eastAsia="en-IE"/>
    </w:rPr>
  </w:style>
  <w:style w:type="character" w:customStyle="1" w:styleId="Style2Char">
    <w:name w:val="Style2 Char"/>
    <w:basedOn w:val="DefaultParagraphFont"/>
    <w:link w:val="Style2"/>
    <w:rsid w:val="00962A19"/>
    <w:rPr>
      <w:rFonts w:ascii="Times New Roman" w:eastAsia="Times New Roman" w:hAnsi="Times New Roman" w:cs="Times New Roman"/>
      <w:b/>
      <w:sz w:val="32"/>
      <w:szCs w:val="32"/>
      <w:lang w:val="en-GB" w:eastAsia="en-GB"/>
    </w:rPr>
  </w:style>
  <w:style w:type="paragraph" w:styleId="FootnoteText">
    <w:name w:val="footnote text"/>
    <w:basedOn w:val="Normal"/>
    <w:link w:val="FootnoteTextChar"/>
    <w:uiPriority w:val="99"/>
    <w:unhideWhenUsed/>
    <w:rsid w:val="00962A19"/>
    <w:pPr>
      <w:spacing w:after="0" w:line="240" w:lineRule="auto"/>
    </w:pPr>
    <w:rPr>
      <w:sz w:val="20"/>
      <w:szCs w:val="20"/>
    </w:rPr>
  </w:style>
  <w:style w:type="character" w:customStyle="1" w:styleId="FootnoteTextChar">
    <w:name w:val="Footnote Text Char"/>
    <w:basedOn w:val="DefaultParagraphFont"/>
    <w:link w:val="FootnoteText"/>
    <w:uiPriority w:val="99"/>
    <w:rsid w:val="00962A19"/>
    <w:rPr>
      <w:sz w:val="20"/>
      <w:szCs w:val="20"/>
      <w:lang w:eastAsia="en-IE"/>
    </w:rPr>
  </w:style>
  <w:style w:type="character" w:styleId="FootnoteReference">
    <w:name w:val="footnote reference"/>
    <w:basedOn w:val="DefaultParagraphFont"/>
    <w:uiPriority w:val="99"/>
    <w:unhideWhenUsed/>
    <w:rsid w:val="00962A19"/>
    <w:rPr>
      <w:vertAlign w:val="superscript"/>
    </w:rPr>
  </w:style>
  <w:style w:type="character" w:styleId="CommentReference">
    <w:name w:val="annotation reference"/>
    <w:basedOn w:val="DefaultParagraphFont"/>
    <w:uiPriority w:val="99"/>
    <w:semiHidden/>
    <w:unhideWhenUsed/>
    <w:rsid w:val="00962A19"/>
    <w:rPr>
      <w:sz w:val="16"/>
      <w:szCs w:val="16"/>
    </w:rPr>
  </w:style>
  <w:style w:type="paragraph" w:styleId="CommentText">
    <w:name w:val="annotation text"/>
    <w:basedOn w:val="Normal"/>
    <w:link w:val="CommentTextChar"/>
    <w:uiPriority w:val="99"/>
    <w:semiHidden/>
    <w:unhideWhenUsed/>
    <w:rsid w:val="00962A19"/>
    <w:pPr>
      <w:spacing w:line="240" w:lineRule="auto"/>
    </w:pPr>
    <w:rPr>
      <w:sz w:val="20"/>
      <w:szCs w:val="20"/>
    </w:rPr>
  </w:style>
  <w:style w:type="character" w:customStyle="1" w:styleId="CommentTextChar">
    <w:name w:val="Comment Text Char"/>
    <w:basedOn w:val="DefaultParagraphFont"/>
    <w:link w:val="CommentText"/>
    <w:uiPriority w:val="99"/>
    <w:semiHidden/>
    <w:rsid w:val="00962A19"/>
    <w:rPr>
      <w:sz w:val="20"/>
      <w:szCs w:val="20"/>
      <w:lang w:eastAsia="en-IE"/>
    </w:rPr>
  </w:style>
  <w:style w:type="paragraph" w:styleId="CommentSubject">
    <w:name w:val="annotation subject"/>
    <w:basedOn w:val="CommentText"/>
    <w:next w:val="CommentText"/>
    <w:link w:val="CommentSubjectChar"/>
    <w:uiPriority w:val="99"/>
    <w:semiHidden/>
    <w:unhideWhenUsed/>
    <w:rsid w:val="00962A19"/>
    <w:rPr>
      <w:b/>
      <w:bCs/>
    </w:rPr>
  </w:style>
  <w:style w:type="character" w:customStyle="1" w:styleId="CommentSubjectChar">
    <w:name w:val="Comment Subject Char"/>
    <w:basedOn w:val="CommentTextChar"/>
    <w:link w:val="CommentSubject"/>
    <w:uiPriority w:val="99"/>
    <w:semiHidden/>
    <w:rsid w:val="00962A19"/>
    <w:rPr>
      <w:b/>
      <w:bCs/>
      <w:sz w:val="20"/>
      <w:szCs w:val="20"/>
      <w:lang w:eastAsia="en-IE"/>
    </w:rPr>
  </w:style>
  <w:style w:type="table" w:customStyle="1" w:styleId="TableGrid1">
    <w:name w:val="Table Grid1"/>
    <w:basedOn w:val="TableNormal"/>
    <w:next w:val="TableGrid"/>
    <w:uiPriority w:val="59"/>
    <w:rsid w:val="00962A1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62A19"/>
    <w:rPr>
      <w:color w:val="800080" w:themeColor="followedHyperlink"/>
      <w:u w:val="single"/>
    </w:rPr>
  </w:style>
  <w:style w:type="paragraph" w:customStyle="1" w:styleId="Standard">
    <w:name w:val="Standard"/>
    <w:rsid w:val="00962A19"/>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numbering" w:customStyle="1" w:styleId="NoList1">
    <w:name w:val="No List1"/>
    <w:next w:val="NoList"/>
    <w:uiPriority w:val="99"/>
    <w:semiHidden/>
    <w:unhideWhenUsed/>
    <w:rsid w:val="00962A19"/>
  </w:style>
  <w:style w:type="table" w:customStyle="1" w:styleId="TableGrid2">
    <w:name w:val="Table Grid2"/>
    <w:basedOn w:val="TableNormal"/>
    <w:next w:val="TableGrid"/>
    <w:uiPriority w:val="39"/>
    <w:rsid w:val="00962A19"/>
    <w:pPr>
      <w:spacing w:after="0" w:line="240" w:lineRule="auto"/>
    </w:pPr>
    <w:rPr>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62A1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DefaultParagraphFont"/>
    <w:rsid w:val="00962A19"/>
  </w:style>
  <w:style w:type="table" w:styleId="LightGrid-Accent5">
    <w:name w:val="Light Grid Accent 5"/>
    <w:basedOn w:val="TableNormal"/>
    <w:uiPriority w:val="62"/>
    <w:rsid w:val="00962A19"/>
    <w:pPr>
      <w:spacing w:after="0" w:line="240" w:lineRule="auto"/>
    </w:pPr>
    <w:rPr>
      <w:lang w:eastAsia="en-I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962A19"/>
    <w:pPr>
      <w:spacing w:after="0" w:line="240" w:lineRule="auto"/>
    </w:pPr>
    <w:rPr>
      <w:lang w:eastAsia="en-I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962A19"/>
    <w:pPr>
      <w:spacing w:after="0" w:line="240" w:lineRule="auto"/>
    </w:pPr>
    <w:rPr>
      <w:lang w:eastAsia="en-I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olorfulList-Accent11">
    <w:name w:val="Colorful List - Accent 11"/>
    <w:basedOn w:val="Normal"/>
    <w:uiPriority w:val="34"/>
    <w:qFormat/>
    <w:rsid w:val="00962A19"/>
    <w:pPr>
      <w:ind w:left="720"/>
      <w:contextualSpacing/>
    </w:pPr>
    <w:rPr>
      <w:rFonts w:ascii="Calibri" w:eastAsia="Calibri" w:hAnsi="Calibri" w:cs="Times New Roman"/>
      <w:lang w:val="en-GB"/>
    </w:rPr>
  </w:style>
  <w:style w:type="paragraph" w:styleId="TOC4">
    <w:name w:val="toc 4"/>
    <w:basedOn w:val="Normal"/>
    <w:next w:val="Normal"/>
    <w:autoRedefine/>
    <w:uiPriority w:val="39"/>
    <w:unhideWhenUsed/>
    <w:rsid w:val="00962A19"/>
    <w:pPr>
      <w:spacing w:after="0"/>
      <w:ind w:left="660"/>
    </w:pPr>
    <w:rPr>
      <w:rFonts w:cstheme="minorHAnsi"/>
      <w:sz w:val="20"/>
      <w:szCs w:val="20"/>
    </w:rPr>
  </w:style>
  <w:style w:type="paragraph" w:styleId="TOC5">
    <w:name w:val="toc 5"/>
    <w:basedOn w:val="Normal"/>
    <w:next w:val="Normal"/>
    <w:autoRedefine/>
    <w:uiPriority w:val="39"/>
    <w:unhideWhenUsed/>
    <w:rsid w:val="00962A19"/>
    <w:pPr>
      <w:spacing w:after="0"/>
      <w:ind w:left="880"/>
    </w:pPr>
    <w:rPr>
      <w:rFonts w:cstheme="minorHAnsi"/>
      <w:sz w:val="20"/>
      <w:szCs w:val="20"/>
    </w:rPr>
  </w:style>
  <w:style w:type="numbering" w:customStyle="1" w:styleId="RTFNum14">
    <w:name w:val="RTF_Num 14"/>
    <w:basedOn w:val="NoList"/>
    <w:rsid w:val="00962A19"/>
    <w:pPr>
      <w:numPr>
        <w:numId w:val="6"/>
      </w:numPr>
    </w:pPr>
  </w:style>
  <w:style w:type="paragraph" w:customStyle="1" w:styleId="Textbody">
    <w:name w:val="Text body"/>
    <w:basedOn w:val="Standard"/>
    <w:rsid w:val="00962A19"/>
    <w:pPr>
      <w:spacing w:after="120"/>
    </w:pPr>
  </w:style>
  <w:style w:type="paragraph" w:customStyle="1" w:styleId="TableContents">
    <w:name w:val="Table Contents"/>
    <w:basedOn w:val="Standard"/>
    <w:rsid w:val="00962A19"/>
    <w:pPr>
      <w:suppressLineNumbers/>
    </w:pPr>
  </w:style>
  <w:style w:type="paragraph" w:customStyle="1" w:styleId="Heading">
    <w:name w:val="Heading"/>
    <w:basedOn w:val="Standard"/>
    <w:next w:val="Textbody"/>
    <w:rsid w:val="00962A19"/>
    <w:pPr>
      <w:keepNext/>
      <w:spacing w:before="240" w:after="120"/>
    </w:pPr>
    <w:rPr>
      <w:rFonts w:ascii="Arial" w:hAnsi="Arial"/>
      <w:sz w:val="28"/>
      <w:szCs w:val="28"/>
    </w:rPr>
  </w:style>
  <w:style w:type="paragraph" w:styleId="List">
    <w:name w:val="List"/>
    <w:basedOn w:val="Textbody"/>
    <w:rsid w:val="00962A19"/>
  </w:style>
  <w:style w:type="paragraph" w:customStyle="1" w:styleId="Index">
    <w:name w:val="Index"/>
    <w:basedOn w:val="Standard"/>
    <w:rsid w:val="00962A19"/>
    <w:pPr>
      <w:suppressLineNumbers/>
    </w:pPr>
  </w:style>
  <w:style w:type="paragraph" w:customStyle="1" w:styleId="TableHeading">
    <w:name w:val="Table Heading"/>
    <w:basedOn w:val="TableContents"/>
    <w:rsid w:val="00962A19"/>
    <w:pPr>
      <w:jc w:val="center"/>
    </w:pPr>
    <w:rPr>
      <w:b/>
      <w:bCs/>
    </w:rPr>
  </w:style>
  <w:style w:type="paragraph" w:customStyle="1" w:styleId="ContentsHeading">
    <w:name w:val="Contents Heading"/>
    <w:basedOn w:val="Heading"/>
    <w:rsid w:val="00962A19"/>
    <w:pPr>
      <w:suppressLineNumbers/>
    </w:pPr>
    <w:rPr>
      <w:b/>
      <w:bCs/>
      <w:sz w:val="32"/>
      <w:szCs w:val="32"/>
    </w:rPr>
  </w:style>
  <w:style w:type="paragraph" w:customStyle="1" w:styleId="Contents1">
    <w:name w:val="Contents 1"/>
    <w:basedOn w:val="Index"/>
    <w:rsid w:val="00962A19"/>
    <w:pPr>
      <w:tabs>
        <w:tab w:val="right" w:leader="dot" w:pos="9638"/>
      </w:tabs>
    </w:pPr>
    <w:rPr>
      <w:rFonts w:ascii="Arial" w:hAnsi="Arial"/>
    </w:rPr>
  </w:style>
  <w:style w:type="paragraph" w:customStyle="1" w:styleId="Contents2">
    <w:name w:val="Contents 2"/>
    <w:basedOn w:val="Index"/>
    <w:rsid w:val="00962A19"/>
    <w:pPr>
      <w:tabs>
        <w:tab w:val="right" w:leader="dot" w:pos="9638"/>
      </w:tabs>
      <w:ind w:left="283"/>
    </w:pPr>
    <w:rPr>
      <w:rFonts w:ascii="Arial" w:hAnsi="Arial"/>
      <w:sz w:val="22"/>
    </w:rPr>
  </w:style>
  <w:style w:type="paragraph" w:customStyle="1" w:styleId="Contents3">
    <w:name w:val="Contents 3"/>
    <w:basedOn w:val="Index"/>
    <w:rsid w:val="00962A19"/>
    <w:pPr>
      <w:tabs>
        <w:tab w:val="right" w:leader="dot" w:pos="9638"/>
      </w:tabs>
      <w:ind w:left="566"/>
    </w:pPr>
    <w:rPr>
      <w:rFonts w:ascii="Arial" w:hAnsi="Arial"/>
      <w:sz w:val="20"/>
    </w:rPr>
  </w:style>
  <w:style w:type="character" w:customStyle="1" w:styleId="RTFNum210">
    <w:name w:val="RTF_Num 2 1"/>
    <w:rsid w:val="00962A19"/>
  </w:style>
  <w:style w:type="character" w:customStyle="1" w:styleId="BulletSymbols">
    <w:name w:val="Bullet Symbols"/>
    <w:rsid w:val="00962A19"/>
    <w:rPr>
      <w:rFonts w:ascii="OpenSymbol" w:eastAsia="OpenSymbol" w:hAnsi="OpenSymbol" w:cs="OpenSymbol"/>
    </w:rPr>
  </w:style>
  <w:style w:type="character" w:customStyle="1" w:styleId="NumberingSymbols">
    <w:name w:val="Numbering Symbols"/>
    <w:rsid w:val="00962A19"/>
    <w:rPr>
      <w:i w:val="0"/>
      <w:iCs w:val="0"/>
    </w:rPr>
  </w:style>
  <w:style w:type="character" w:customStyle="1" w:styleId="RTFNum310">
    <w:name w:val="RTF_Num 3 1"/>
    <w:rsid w:val="00962A19"/>
  </w:style>
  <w:style w:type="character" w:customStyle="1" w:styleId="RTFNum320">
    <w:name w:val="RTF_Num 3 2"/>
    <w:rsid w:val="00962A19"/>
  </w:style>
  <w:style w:type="character" w:customStyle="1" w:styleId="RTFNum410">
    <w:name w:val="RTF_Num 4 1"/>
    <w:rsid w:val="00962A19"/>
  </w:style>
  <w:style w:type="character" w:customStyle="1" w:styleId="RTFNum420">
    <w:name w:val="RTF_Num 4 2"/>
    <w:rsid w:val="00962A19"/>
  </w:style>
  <w:style w:type="character" w:customStyle="1" w:styleId="RTFNum510">
    <w:name w:val="RTF_Num 5 1"/>
    <w:rsid w:val="00962A19"/>
  </w:style>
  <w:style w:type="character" w:customStyle="1" w:styleId="RTFNum520">
    <w:name w:val="RTF_Num 5 2"/>
    <w:rsid w:val="00962A19"/>
  </w:style>
  <w:style w:type="character" w:customStyle="1" w:styleId="RTFNum610">
    <w:name w:val="RTF_Num 6 1"/>
    <w:rsid w:val="00962A19"/>
  </w:style>
  <w:style w:type="character" w:customStyle="1" w:styleId="RTFNum620">
    <w:name w:val="RTF_Num 6 2"/>
    <w:rsid w:val="00962A19"/>
  </w:style>
  <w:style w:type="character" w:customStyle="1" w:styleId="RTFNum71">
    <w:name w:val="RTF_Num 7 1"/>
    <w:rsid w:val="00962A19"/>
  </w:style>
  <w:style w:type="character" w:customStyle="1" w:styleId="RTFNum72">
    <w:name w:val="RTF_Num 7 2"/>
    <w:rsid w:val="00962A19"/>
  </w:style>
  <w:style w:type="character" w:customStyle="1" w:styleId="RTFNum73">
    <w:name w:val="RTF_Num 7 3"/>
    <w:rsid w:val="00962A19"/>
  </w:style>
  <w:style w:type="character" w:customStyle="1" w:styleId="RTFNum81">
    <w:name w:val="RTF_Num 8 1"/>
    <w:rsid w:val="00962A19"/>
  </w:style>
  <w:style w:type="character" w:customStyle="1" w:styleId="RTFNum82">
    <w:name w:val="RTF_Num 8 2"/>
    <w:rsid w:val="00962A19"/>
  </w:style>
  <w:style w:type="character" w:customStyle="1" w:styleId="RTFNum83">
    <w:name w:val="RTF_Num 8 3"/>
    <w:rsid w:val="00962A19"/>
  </w:style>
  <w:style w:type="character" w:customStyle="1" w:styleId="RTFNum91">
    <w:name w:val="RTF_Num 9 1"/>
    <w:rsid w:val="00962A19"/>
  </w:style>
  <w:style w:type="character" w:customStyle="1" w:styleId="RTFNum92">
    <w:name w:val="RTF_Num 9 2"/>
    <w:rsid w:val="00962A19"/>
  </w:style>
  <w:style w:type="character" w:customStyle="1" w:styleId="RTFNum93">
    <w:name w:val="RTF_Num 9 3"/>
    <w:rsid w:val="00962A19"/>
  </w:style>
  <w:style w:type="character" w:customStyle="1" w:styleId="RTFNum101">
    <w:name w:val="RTF_Num 10 1"/>
    <w:rsid w:val="00962A19"/>
  </w:style>
  <w:style w:type="character" w:customStyle="1" w:styleId="RTFNum111">
    <w:name w:val="RTF_Num 11 1"/>
    <w:rsid w:val="00962A19"/>
  </w:style>
  <w:style w:type="character" w:customStyle="1" w:styleId="RTFNum121">
    <w:name w:val="RTF_Num 12 1"/>
    <w:rsid w:val="00962A19"/>
  </w:style>
  <w:style w:type="character" w:customStyle="1" w:styleId="RTFNum122">
    <w:name w:val="RTF_Num 12 2"/>
    <w:rsid w:val="00962A19"/>
  </w:style>
  <w:style w:type="character" w:customStyle="1" w:styleId="RTFNum131">
    <w:name w:val="RTF_Num 13 1"/>
    <w:rsid w:val="00962A19"/>
  </w:style>
  <w:style w:type="character" w:customStyle="1" w:styleId="RTFNum132">
    <w:name w:val="RTF_Num 13 2"/>
    <w:rsid w:val="00962A19"/>
  </w:style>
  <w:style w:type="character" w:customStyle="1" w:styleId="RTFNum141">
    <w:name w:val="RTF_Num 14 1"/>
    <w:rsid w:val="00962A19"/>
  </w:style>
  <w:style w:type="character" w:customStyle="1" w:styleId="RTFNum142">
    <w:name w:val="RTF_Num 14 2"/>
    <w:rsid w:val="00962A19"/>
  </w:style>
  <w:style w:type="character" w:customStyle="1" w:styleId="RTFNum151">
    <w:name w:val="RTF_Num 15 1"/>
    <w:rsid w:val="00962A19"/>
  </w:style>
  <w:style w:type="character" w:customStyle="1" w:styleId="RTFNum152">
    <w:name w:val="RTF_Num 15 2"/>
    <w:rsid w:val="00962A19"/>
  </w:style>
  <w:style w:type="character" w:customStyle="1" w:styleId="RTFNum153">
    <w:name w:val="RTF_Num 15 3"/>
    <w:rsid w:val="00962A19"/>
  </w:style>
  <w:style w:type="character" w:customStyle="1" w:styleId="RTFNum161">
    <w:name w:val="RTF_Num 16 1"/>
    <w:rsid w:val="00962A19"/>
  </w:style>
  <w:style w:type="character" w:customStyle="1" w:styleId="RTFNum162">
    <w:name w:val="RTF_Num 16 2"/>
    <w:rsid w:val="00962A19"/>
  </w:style>
  <w:style w:type="character" w:customStyle="1" w:styleId="RTFNum171">
    <w:name w:val="RTF_Num 17 1"/>
    <w:rsid w:val="00962A19"/>
  </w:style>
  <w:style w:type="character" w:customStyle="1" w:styleId="RTFNum172">
    <w:name w:val="RTF_Num 17 2"/>
    <w:rsid w:val="00962A19"/>
  </w:style>
  <w:style w:type="character" w:customStyle="1" w:styleId="RTFNum173">
    <w:name w:val="RTF_Num 17 3"/>
    <w:rsid w:val="00962A19"/>
  </w:style>
  <w:style w:type="character" w:customStyle="1" w:styleId="RTFNum181">
    <w:name w:val="RTF_Num 18 1"/>
    <w:rsid w:val="00962A19"/>
  </w:style>
  <w:style w:type="character" w:customStyle="1" w:styleId="RTFNum191">
    <w:name w:val="RTF_Num 19 1"/>
    <w:rsid w:val="00962A19"/>
  </w:style>
  <w:style w:type="character" w:customStyle="1" w:styleId="RTFNum192">
    <w:name w:val="RTF_Num 19 2"/>
    <w:rsid w:val="00962A19"/>
  </w:style>
  <w:style w:type="character" w:customStyle="1" w:styleId="RTFNum193">
    <w:name w:val="RTF_Num 19 3"/>
    <w:rsid w:val="00962A19"/>
  </w:style>
  <w:style w:type="character" w:customStyle="1" w:styleId="RTFNum201">
    <w:name w:val="RTF_Num 20 1"/>
    <w:rsid w:val="00962A19"/>
  </w:style>
  <w:style w:type="character" w:customStyle="1" w:styleId="RTFNum211">
    <w:name w:val="RTF_Num 21 1"/>
    <w:rsid w:val="00962A19"/>
  </w:style>
  <w:style w:type="character" w:customStyle="1" w:styleId="RTFNum212">
    <w:name w:val="RTF_Num 21 2"/>
    <w:rsid w:val="00962A19"/>
  </w:style>
  <w:style w:type="character" w:customStyle="1" w:styleId="RTFNum213">
    <w:name w:val="RTF_Num 21 3"/>
    <w:rsid w:val="00962A19"/>
  </w:style>
  <w:style w:type="character" w:customStyle="1" w:styleId="RTFNum221">
    <w:name w:val="RTF_Num 22 1"/>
    <w:rsid w:val="00962A19"/>
  </w:style>
  <w:style w:type="character" w:customStyle="1" w:styleId="RTFNum231">
    <w:name w:val="RTF_Num 23 1"/>
    <w:rsid w:val="00962A19"/>
  </w:style>
  <w:style w:type="character" w:customStyle="1" w:styleId="RTFNum232">
    <w:name w:val="RTF_Num 23 2"/>
    <w:rsid w:val="00962A19"/>
  </w:style>
  <w:style w:type="character" w:customStyle="1" w:styleId="RTFNum233">
    <w:name w:val="RTF_Num 23 3"/>
    <w:rsid w:val="00962A19"/>
  </w:style>
  <w:style w:type="character" w:customStyle="1" w:styleId="RTFNum241">
    <w:name w:val="RTF_Num 24 1"/>
    <w:rsid w:val="00962A19"/>
  </w:style>
  <w:style w:type="character" w:customStyle="1" w:styleId="RTFNum251">
    <w:name w:val="RTF_Num 25 1"/>
    <w:rsid w:val="00962A19"/>
  </w:style>
  <w:style w:type="character" w:customStyle="1" w:styleId="RTFNum252">
    <w:name w:val="RTF_Num 25 2"/>
    <w:rsid w:val="00962A19"/>
  </w:style>
  <w:style w:type="character" w:customStyle="1" w:styleId="RTFNum253">
    <w:name w:val="RTF_Num 25 3"/>
    <w:rsid w:val="00962A19"/>
  </w:style>
  <w:style w:type="character" w:customStyle="1" w:styleId="RTFNum261">
    <w:name w:val="RTF_Num 26 1"/>
    <w:rsid w:val="00962A19"/>
  </w:style>
  <w:style w:type="character" w:customStyle="1" w:styleId="RTFNum271">
    <w:name w:val="RTF_Num 27 1"/>
    <w:rsid w:val="00962A19"/>
  </w:style>
  <w:style w:type="character" w:customStyle="1" w:styleId="RTFNum272">
    <w:name w:val="RTF_Num 27 2"/>
    <w:rsid w:val="00962A19"/>
  </w:style>
  <w:style w:type="character" w:customStyle="1" w:styleId="RTFNum273">
    <w:name w:val="RTF_Num 27 3"/>
    <w:rsid w:val="00962A19"/>
  </w:style>
  <w:style w:type="character" w:customStyle="1" w:styleId="RTFNum281">
    <w:name w:val="RTF_Num 28 1"/>
    <w:rsid w:val="00962A19"/>
  </w:style>
  <w:style w:type="character" w:customStyle="1" w:styleId="RTFNum291">
    <w:name w:val="RTF_Num 29 1"/>
    <w:rsid w:val="00962A19"/>
  </w:style>
  <w:style w:type="character" w:customStyle="1" w:styleId="RTFNum292">
    <w:name w:val="RTF_Num 29 2"/>
    <w:rsid w:val="00962A19"/>
  </w:style>
  <w:style w:type="character" w:customStyle="1" w:styleId="RTFNum293">
    <w:name w:val="RTF_Num 29 3"/>
    <w:rsid w:val="00962A19"/>
  </w:style>
  <w:style w:type="character" w:customStyle="1" w:styleId="RTFNum301">
    <w:name w:val="RTF_Num 30 1"/>
    <w:rsid w:val="00962A19"/>
  </w:style>
  <w:style w:type="character" w:customStyle="1" w:styleId="RTFNum311">
    <w:name w:val="RTF_Num 31 1"/>
    <w:rsid w:val="00962A19"/>
  </w:style>
  <w:style w:type="character" w:customStyle="1" w:styleId="RTFNum312">
    <w:name w:val="RTF_Num 31 2"/>
    <w:rsid w:val="00962A19"/>
  </w:style>
  <w:style w:type="character" w:customStyle="1" w:styleId="RTFNum313">
    <w:name w:val="RTF_Num 31 3"/>
    <w:rsid w:val="00962A19"/>
  </w:style>
  <w:style w:type="character" w:customStyle="1" w:styleId="Internetlink">
    <w:name w:val="Internet link"/>
    <w:rsid w:val="00962A19"/>
    <w:rPr>
      <w:color w:val="000080"/>
      <w:u w:val="single"/>
    </w:rPr>
  </w:style>
  <w:style w:type="character" w:customStyle="1" w:styleId="RTFNum321">
    <w:name w:val="RTF_Num 32 1"/>
    <w:rsid w:val="00962A19"/>
  </w:style>
  <w:style w:type="character" w:customStyle="1" w:styleId="RTFNum322">
    <w:name w:val="RTF_Num 32 2"/>
    <w:rsid w:val="00962A19"/>
  </w:style>
  <w:style w:type="character" w:customStyle="1" w:styleId="RTFNum331">
    <w:name w:val="RTF_Num 33 1"/>
    <w:rsid w:val="00962A19"/>
  </w:style>
  <w:style w:type="character" w:customStyle="1" w:styleId="RTFNum332">
    <w:name w:val="RTF_Num 33 2"/>
    <w:rsid w:val="00962A19"/>
  </w:style>
  <w:style w:type="character" w:customStyle="1" w:styleId="RTFNum341">
    <w:name w:val="RTF_Num 34 1"/>
    <w:rsid w:val="00962A19"/>
  </w:style>
  <w:style w:type="character" w:customStyle="1" w:styleId="RTFNum342">
    <w:name w:val="RTF_Num 34 2"/>
    <w:rsid w:val="00962A19"/>
  </w:style>
  <w:style w:type="character" w:customStyle="1" w:styleId="RTFNum351">
    <w:name w:val="RTF_Num 35 1"/>
    <w:rsid w:val="00962A19"/>
  </w:style>
  <w:style w:type="character" w:customStyle="1" w:styleId="RTFNum352">
    <w:name w:val="RTF_Num 35 2"/>
    <w:rsid w:val="00962A19"/>
  </w:style>
  <w:style w:type="character" w:customStyle="1" w:styleId="RTFNum361">
    <w:name w:val="RTF_Num 36 1"/>
    <w:rsid w:val="00962A19"/>
  </w:style>
  <w:style w:type="character" w:customStyle="1" w:styleId="RTFNum362">
    <w:name w:val="RTF_Num 36 2"/>
    <w:rsid w:val="00962A19"/>
  </w:style>
  <w:style w:type="character" w:customStyle="1" w:styleId="RTFNum371">
    <w:name w:val="RTF_Num 37 1"/>
    <w:rsid w:val="00962A19"/>
  </w:style>
  <w:style w:type="character" w:customStyle="1" w:styleId="RTFNum372">
    <w:name w:val="RTF_Num 37 2"/>
    <w:rsid w:val="00962A19"/>
  </w:style>
  <w:style w:type="character" w:customStyle="1" w:styleId="RTFNum381">
    <w:name w:val="RTF_Num 38 1"/>
    <w:rsid w:val="00962A19"/>
  </w:style>
  <w:style w:type="character" w:customStyle="1" w:styleId="RTFNum382">
    <w:name w:val="RTF_Num 38 2"/>
    <w:rsid w:val="00962A19"/>
  </w:style>
  <w:style w:type="character" w:customStyle="1" w:styleId="RTFNum391">
    <w:name w:val="RTF_Num 39 1"/>
    <w:rsid w:val="00962A19"/>
  </w:style>
  <w:style w:type="character" w:customStyle="1" w:styleId="RTFNum392">
    <w:name w:val="RTF_Num 39 2"/>
    <w:rsid w:val="00962A19"/>
  </w:style>
  <w:style w:type="character" w:customStyle="1" w:styleId="RTFNum401">
    <w:name w:val="RTF_Num 40 1"/>
    <w:rsid w:val="00962A19"/>
  </w:style>
  <w:style w:type="character" w:customStyle="1" w:styleId="RTFNum402">
    <w:name w:val="RTF_Num 40 2"/>
    <w:rsid w:val="00962A19"/>
  </w:style>
  <w:style w:type="character" w:customStyle="1" w:styleId="RTFNum411">
    <w:name w:val="RTF_Num 41 1"/>
    <w:rsid w:val="00962A19"/>
  </w:style>
  <w:style w:type="character" w:customStyle="1" w:styleId="RTFNum412">
    <w:name w:val="RTF_Num 41 2"/>
    <w:rsid w:val="00962A19"/>
  </w:style>
  <w:style w:type="character" w:customStyle="1" w:styleId="RTFNum421">
    <w:name w:val="RTF_Num 42 1"/>
    <w:rsid w:val="00962A19"/>
  </w:style>
  <w:style w:type="character" w:customStyle="1" w:styleId="RTFNum422">
    <w:name w:val="RTF_Num 42 2"/>
    <w:rsid w:val="00962A19"/>
  </w:style>
  <w:style w:type="character" w:customStyle="1" w:styleId="RTFNum431">
    <w:name w:val="RTF_Num 43 1"/>
    <w:rsid w:val="00962A19"/>
  </w:style>
  <w:style w:type="character" w:customStyle="1" w:styleId="RTFNum432">
    <w:name w:val="RTF_Num 43 2"/>
    <w:rsid w:val="00962A19"/>
  </w:style>
  <w:style w:type="character" w:customStyle="1" w:styleId="RTFNum441">
    <w:name w:val="RTF_Num 44 1"/>
    <w:rsid w:val="00962A19"/>
  </w:style>
  <w:style w:type="character" w:customStyle="1" w:styleId="RTFNum442">
    <w:name w:val="RTF_Num 44 2"/>
    <w:rsid w:val="00962A19"/>
  </w:style>
  <w:style w:type="character" w:customStyle="1" w:styleId="RTFNum451">
    <w:name w:val="RTF_Num 45 1"/>
    <w:rsid w:val="00962A19"/>
  </w:style>
  <w:style w:type="character" w:customStyle="1" w:styleId="RTFNum452">
    <w:name w:val="RTF_Num 45 2"/>
    <w:rsid w:val="00962A19"/>
  </w:style>
  <w:style w:type="character" w:customStyle="1" w:styleId="RTFNum461">
    <w:name w:val="RTF_Num 46 1"/>
    <w:rsid w:val="00962A19"/>
  </w:style>
  <w:style w:type="character" w:customStyle="1" w:styleId="RTFNum462">
    <w:name w:val="RTF_Num 46 2"/>
    <w:rsid w:val="00962A19"/>
  </w:style>
  <w:style w:type="character" w:customStyle="1" w:styleId="RTFNum471">
    <w:name w:val="RTF_Num 47 1"/>
    <w:rsid w:val="00962A19"/>
  </w:style>
  <w:style w:type="character" w:customStyle="1" w:styleId="RTFNum472">
    <w:name w:val="RTF_Num 47 2"/>
    <w:rsid w:val="00962A19"/>
  </w:style>
  <w:style w:type="character" w:customStyle="1" w:styleId="RTFNum481">
    <w:name w:val="RTF_Num 48 1"/>
    <w:rsid w:val="00962A19"/>
  </w:style>
  <w:style w:type="character" w:customStyle="1" w:styleId="RTFNum482">
    <w:name w:val="RTF_Num 48 2"/>
    <w:rsid w:val="00962A19"/>
  </w:style>
  <w:style w:type="character" w:customStyle="1" w:styleId="RTFNum483">
    <w:name w:val="RTF_Num 48 3"/>
    <w:rsid w:val="00962A19"/>
  </w:style>
  <w:style w:type="character" w:customStyle="1" w:styleId="RTFNum491">
    <w:name w:val="RTF_Num 49 1"/>
    <w:rsid w:val="00962A19"/>
  </w:style>
  <w:style w:type="character" w:customStyle="1" w:styleId="RTFNum492">
    <w:name w:val="RTF_Num 49 2"/>
    <w:rsid w:val="00962A19"/>
  </w:style>
  <w:style w:type="character" w:customStyle="1" w:styleId="RTFNum493">
    <w:name w:val="RTF_Num 49 3"/>
    <w:rsid w:val="00962A19"/>
  </w:style>
  <w:style w:type="character" w:customStyle="1" w:styleId="RTFNum501">
    <w:name w:val="RTF_Num 50 1"/>
    <w:rsid w:val="00962A19"/>
  </w:style>
  <w:style w:type="character" w:customStyle="1" w:styleId="RTFNum511">
    <w:name w:val="RTF_Num 51 1"/>
    <w:rsid w:val="00962A19"/>
  </w:style>
  <w:style w:type="character" w:customStyle="1" w:styleId="RTFNum512">
    <w:name w:val="RTF_Num 51 2"/>
    <w:rsid w:val="00962A19"/>
  </w:style>
  <w:style w:type="character" w:customStyle="1" w:styleId="RTFNum513">
    <w:name w:val="RTF_Num 51 3"/>
    <w:rsid w:val="00962A19"/>
  </w:style>
  <w:style w:type="character" w:customStyle="1" w:styleId="RTFNum521">
    <w:name w:val="RTF_Num 52 1"/>
    <w:rsid w:val="00962A19"/>
  </w:style>
  <w:style w:type="character" w:customStyle="1" w:styleId="RTFNum531">
    <w:name w:val="RTF_Num 53 1"/>
    <w:rsid w:val="00962A19"/>
  </w:style>
  <w:style w:type="character" w:customStyle="1" w:styleId="RTFNum532">
    <w:name w:val="RTF_Num 53 2"/>
    <w:rsid w:val="00962A19"/>
  </w:style>
  <w:style w:type="character" w:customStyle="1" w:styleId="RTFNum533">
    <w:name w:val="RTF_Num 53 3"/>
    <w:rsid w:val="00962A19"/>
  </w:style>
  <w:style w:type="character" w:customStyle="1" w:styleId="RTFNum541">
    <w:name w:val="RTF_Num 54 1"/>
    <w:rsid w:val="00962A19"/>
  </w:style>
  <w:style w:type="character" w:customStyle="1" w:styleId="RTFNum542">
    <w:name w:val="RTF_Num 54 2"/>
    <w:rsid w:val="00962A19"/>
  </w:style>
  <w:style w:type="character" w:customStyle="1" w:styleId="RTFNum543">
    <w:name w:val="RTF_Num 54 3"/>
    <w:rsid w:val="00962A19"/>
  </w:style>
  <w:style w:type="character" w:customStyle="1" w:styleId="RTFNum551">
    <w:name w:val="RTF_Num 55 1"/>
    <w:rsid w:val="00962A19"/>
  </w:style>
  <w:style w:type="character" w:customStyle="1" w:styleId="RTFNum552">
    <w:name w:val="RTF_Num 55 2"/>
    <w:rsid w:val="00962A19"/>
  </w:style>
  <w:style w:type="character" w:customStyle="1" w:styleId="RTFNum553">
    <w:name w:val="RTF_Num 55 3"/>
    <w:rsid w:val="00962A19"/>
  </w:style>
  <w:style w:type="character" w:customStyle="1" w:styleId="RTFNum561">
    <w:name w:val="RTF_Num 56 1"/>
    <w:rsid w:val="00962A19"/>
  </w:style>
  <w:style w:type="character" w:customStyle="1" w:styleId="RTFNum562">
    <w:name w:val="RTF_Num 56 2"/>
    <w:rsid w:val="00962A19"/>
  </w:style>
  <w:style w:type="character" w:customStyle="1" w:styleId="RTFNum563">
    <w:name w:val="RTF_Num 56 3"/>
    <w:rsid w:val="00962A19"/>
  </w:style>
  <w:style w:type="character" w:customStyle="1" w:styleId="RTFNum571">
    <w:name w:val="RTF_Num 57 1"/>
    <w:rsid w:val="00962A19"/>
  </w:style>
  <w:style w:type="character" w:customStyle="1" w:styleId="RTFNum572">
    <w:name w:val="RTF_Num 57 2"/>
    <w:rsid w:val="00962A19"/>
  </w:style>
  <w:style w:type="character" w:customStyle="1" w:styleId="RTFNum573">
    <w:name w:val="RTF_Num 57 3"/>
    <w:rsid w:val="00962A19"/>
  </w:style>
  <w:style w:type="character" w:customStyle="1" w:styleId="RTFNum581">
    <w:name w:val="RTF_Num 58 1"/>
    <w:rsid w:val="00962A19"/>
  </w:style>
  <w:style w:type="character" w:customStyle="1" w:styleId="RTFNum582">
    <w:name w:val="RTF_Num 58 2"/>
    <w:rsid w:val="00962A19"/>
  </w:style>
  <w:style w:type="character" w:customStyle="1" w:styleId="RTFNum583">
    <w:name w:val="RTF_Num 58 3"/>
    <w:rsid w:val="00962A19"/>
  </w:style>
  <w:style w:type="character" w:customStyle="1" w:styleId="RTFNum591">
    <w:name w:val="RTF_Num 59 1"/>
    <w:rsid w:val="00962A19"/>
  </w:style>
  <w:style w:type="character" w:customStyle="1" w:styleId="RTFNum592">
    <w:name w:val="RTF_Num 59 2"/>
    <w:rsid w:val="00962A19"/>
  </w:style>
  <w:style w:type="character" w:customStyle="1" w:styleId="RTFNum593">
    <w:name w:val="RTF_Num 59 3"/>
    <w:rsid w:val="00962A19"/>
  </w:style>
  <w:style w:type="character" w:customStyle="1" w:styleId="RTFNum601">
    <w:name w:val="RTF_Num 60 1"/>
    <w:rsid w:val="00962A19"/>
  </w:style>
  <w:style w:type="character" w:customStyle="1" w:styleId="RTFNum602">
    <w:name w:val="RTF_Num 60 2"/>
    <w:rsid w:val="00962A19"/>
  </w:style>
  <w:style w:type="character" w:customStyle="1" w:styleId="RTFNum603">
    <w:name w:val="RTF_Num 60 3"/>
    <w:rsid w:val="00962A19"/>
  </w:style>
  <w:style w:type="character" w:customStyle="1" w:styleId="RTFNum611">
    <w:name w:val="RTF_Num 61 1"/>
    <w:rsid w:val="00962A19"/>
  </w:style>
  <w:style w:type="character" w:customStyle="1" w:styleId="RTFNum612">
    <w:name w:val="RTF_Num 61 2"/>
    <w:rsid w:val="00962A19"/>
  </w:style>
  <w:style w:type="character" w:customStyle="1" w:styleId="RTFNum613">
    <w:name w:val="RTF_Num 61 3"/>
    <w:rsid w:val="00962A19"/>
  </w:style>
  <w:style w:type="character" w:customStyle="1" w:styleId="RTFNum621">
    <w:name w:val="RTF_Num 62 1"/>
    <w:rsid w:val="00962A19"/>
  </w:style>
  <w:style w:type="numbering" w:customStyle="1" w:styleId="RTFNum2">
    <w:name w:val="RTF_Num 2"/>
    <w:basedOn w:val="NoList"/>
    <w:rsid w:val="00962A19"/>
    <w:pPr>
      <w:numPr>
        <w:numId w:val="7"/>
      </w:numPr>
    </w:pPr>
  </w:style>
  <w:style w:type="numbering" w:customStyle="1" w:styleId="RTFNum3">
    <w:name w:val="RTF_Num 3"/>
    <w:basedOn w:val="NoList"/>
    <w:rsid w:val="00962A19"/>
    <w:pPr>
      <w:numPr>
        <w:numId w:val="8"/>
      </w:numPr>
    </w:pPr>
  </w:style>
  <w:style w:type="numbering" w:customStyle="1" w:styleId="RTFNum4">
    <w:name w:val="RTF_Num 4"/>
    <w:basedOn w:val="NoList"/>
    <w:rsid w:val="00962A19"/>
    <w:pPr>
      <w:numPr>
        <w:numId w:val="9"/>
      </w:numPr>
    </w:pPr>
  </w:style>
  <w:style w:type="numbering" w:customStyle="1" w:styleId="RTFNum5">
    <w:name w:val="RTF_Num 5"/>
    <w:basedOn w:val="NoList"/>
    <w:rsid w:val="00962A19"/>
    <w:pPr>
      <w:numPr>
        <w:numId w:val="10"/>
      </w:numPr>
    </w:pPr>
  </w:style>
  <w:style w:type="numbering" w:customStyle="1" w:styleId="RTFNum6">
    <w:name w:val="RTF_Num 6"/>
    <w:basedOn w:val="NoList"/>
    <w:rsid w:val="00962A19"/>
    <w:pPr>
      <w:numPr>
        <w:numId w:val="11"/>
      </w:numPr>
    </w:pPr>
  </w:style>
  <w:style w:type="numbering" w:customStyle="1" w:styleId="RTFNum7">
    <w:name w:val="RTF_Num 7"/>
    <w:basedOn w:val="NoList"/>
    <w:rsid w:val="00962A19"/>
    <w:pPr>
      <w:numPr>
        <w:numId w:val="12"/>
      </w:numPr>
    </w:pPr>
  </w:style>
  <w:style w:type="numbering" w:customStyle="1" w:styleId="RTFNum8">
    <w:name w:val="RTF_Num 8"/>
    <w:basedOn w:val="NoList"/>
    <w:rsid w:val="00962A19"/>
    <w:pPr>
      <w:numPr>
        <w:numId w:val="13"/>
      </w:numPr>
    </w:pPr>
  </w:style>
  <w:style w:type="numbering" w:customStyle="1" w:styleId="RTFNum9">
    <w:name w:val="RTF_Num 9"/>
    <w:basedOn w:val="NoList"/>
    <w:rsid w:val="00962A19"/>
    <w:pPr>
      <w:numPr>
        <w:numId w:val="14"/>
      </w:numPr>
    </w:pPr>
  </w:style>
  <w:style w:type="numbering" w:customStyle="1" w:styleId="RTFNum10">
    <w:name w:val="RTF_Num 10"/>
    <w:basedOn w:val="NoList"/>
    <w:rsid w:val="00962A19"/>
    <w:pPr>
      <w:numPr>
        <w:numId w:val="15"/>
      </w:numPr>
    </w:pPr>
  </w:style>
  <w:style w:type="numbering" w:customStyle="1" w:styleId="RTFNum11">
    <w:name w:val="RTF_Num 11"/>
    <w:basedOn w:val="NoList"/>
    <w:rsid w:val="00962A19"/>
    <w:pPr>
      <w:numPr>
        <w:numId w:val="16"/>
      </w:numPr>
    </w:pPr>
  </w:style>
  <w:style w:type="numbering" w:customStyle="1" w:styleId="RTFNum12">
    <w:name w:val="RTF_Num 12"/>
    <w:basedOn w:val="NoList"/>
    <w:rsid w:val="00962A19"/>
    <w:pPr>
      <w:numPr>
        <w:numId w:val="17"/>
      </w:numPr>
    </w:pPr>
  </w:style>
  <w:style w:type="numbering" w:customStyle="1" w:styleId="RTFNum13">
    <w:name w:val="RTF_Num 13"/>
    <w:basedOn w:val="NoList"/>
    <w:rsid w:val="00962A19"/>
    <w:pPr>
      <w:numPr>
        <w:numId w:val="18"/>
      </w:numPr>
    </w:pPr>
  </w:style>
  <w:style w:type="numbering" w:customStyle="1" w:styleId="RTFNum15">
    <w:name w:val="RTF_Num 15"/>
    <w:basedOn w:val="NoList"/>
    <w:rsid w:val="00962A19"/>
    <w:pPr>
      <w:numPr>
        <w:numId w:val="19"/>
      </w:numPr>
    </w:pPr>
  </w:style>
  <w:style w:type="numbering" w:customStyle="1" w:styleId="RTFNum16">
    <w:name w:val="RTF_Num 16"/>
    <w:basedOn w:val="NoList"/>
    <w:rsid w:val="00962A19"/>
    <w:pPr>
      <w:numPr>
        <w:numId w:val="20"/>
      </w:numPr>
    </w:pPr>
  </w:style>
  <w:style w:type="numbering" w:customStyle="1" w:styleId="RTFNum17">
    <w:name w:val="RTF_Num 17"/>
    <w:basedOn w:val="NoList"/>
    <w:rsid w:val="00962A19"/>
    <w:pPr>
      <w:numPr>
        <w:numId w:val="21"/>
      </w:numPr>
    </w:pPr>
  </w:style>
  <w:style w:type="numbering" w:customStyle="1" w:styleId="RTFNum18">
    <w:name w:val="RTF_Num 18"/>
    <w:basedOn w:val="NoList"/>
    <w:rsid w:val="00962A19"/>
    <w:pPr>
      <w:numPr>
        <w:numId w:val="22"/>
      </w:numPr>
    </w:pPr>
  </w:style>
  <w:style w:type="numbering" w:customStyle="1" w:styleId="RTFNum19">
    <w:name w:val="RTF_Num 19"/>
    <w:basedOn w:val="NoList"/>
    <w:rsid w:val="00962A19"/>
    <w:pPr>
      <w:numPr>
        <w:numId w:val="23"/>
      </w:numPr>
    </w:pPr>
  </w:style>
  <w:style w:type="numbering" w:customStyle="1" w:styleId="RTFNum20">
    <w:name w:val="RTF_Num 20"/>
    <w:basedOn w:val="NoList"/>
    <w:rsid w:val="00962A19"/>
    <w:pPr>
      <w:numPr>
        <w:numId w:val="24"/>
      </w:numPr>
    </w:pPr>
  </w:style>
  <w:style w:type="numbering" w:customStyle="1" w:styleId="RTFNum21">
    <w:name w:val="RTF_Num 21"/>
    <w:basedOn w:val="NoList"/>
    <w:rsid w:val="00962A19"/>
    <w:pPr>
      <w:numPr>
        <w:numId w:val="25"/>
      </w:numPr>
    </w:pPr>
  </w:style>
  <w:style w:type="numbering" w:customStyle="1" w:styleId="RTFNum22">
    <w:name w:val="RTF_Num 22"/>
    <w:basedOn w:val="NoList"/>
    <w:rsid w:val="00962A19"/>
    <w:pPr>
      <w:numPr>
        <w:numId w:val="26"/>
      </w:numPr>
    </w:pPr>
  </w:style>
  <w:style w:type="numbering" w:customStyle="1" w:styleId="RTFNum23">
    <w:name w:val="RTF_Num 23"/>
    <w:basedOn w:val="NoList"/>
    <w:rsid w:val="00962A19"/>
    <w:pPr>
      <w:numPr>
        <w:numId w:val="27"/>
      </w:numPr>
    </w:pPr>
  </w:style>
  <w:style w:type="numbering" w:customStyle="1" w:styleId="RTFNum24">
    <w:name w:val="RTF_Num 24"/>
    <w:basedOn w:val="NoList"/>
    <w:rsid w:val="00962A19"/>
    <w:pPr>
      <w:numPr>
        <w:numId w:val="28"/>
      </w:numPr>
    </w:pPr>
  </w:style>
  <w:style w:type="numbering" w:customStyle="1" w:styleId="RTFNum25">
    <w:name w:val="RTF_Num 25"/>
    <w:basedOn w:val="NoList"/>
    <w:rsid w:val="00962A19"/>
    <w:pPr>
      <w:numPr>
        <w:numId w:val="29"/>
      </w:numPr>
    </w:pPr>
  </w:style>
  <w:style w:type="numbering" w:customStyle="1" w:styleId="RTFNum26">
    <w:name w:val="RTF_Num 26"/>
    <w:basedOn w:val="NoList"/>
    <w:rsid w:val="00962A19"/>
    <w:pPr>
      <w:numPr>
        <w:numId w:val="30"/>
      </w:numPr>
    </w:pPr>
  </w:style>
  <w:style w:type="numbering" w:customStyle="1" w:styleId="RTFNum27">
    <w:name w:val="RTF_Num 27"/>
    <w:basedOn w:val="NoList"/>
    <w:rsid w:val="00962A19"/>
    <w:pPr>
      <w:numPr>
        <w:numId w:val="31"/>
      </w:numPr>
    </w:pPr>
  </w:style>
  <w:style w:type="numbering" w:customStyle="1" w:styleId="RTFNum28">
    <w:name w:val="RTF_Num 28"/>
    <w:basedOn w:val="NoList"/>
    <w:rsid w:val="00962A19"/>
    <w:pPr>
      <w:numPr>
        <w:numId w:val="32"/>
      </w:numPr>
    </w:pPr>
  </w:style>
  <w:style w:type="numbering" w:customStyle="1" w:styleId="RTFNum29">
    <w:name w:val="RTF_Num 29"/>
    <w:basedOn w:val="NoList"/>
    <w:rsid w:val="00962A19"/>
    <w:pPr>
      <w:numPr>
        <w:numId w:val="33"/>
      </w:numPr>
    </w:pPr>
  </w:style>
  <w:style w:type="numbering" w:customStyle="1" w:styleId="RTFNum30">
    <w:name w:val="RTF_Num 30"/>
    <w:basedOn w:val="NoList"/>
    <w:rsid w:val="00962A19"/>
    <w:pPr>
      <w:numPr>
        <w:numId w:val="34"/>
      </w:numPr>
    </w:pPr>
  </w:style>
  <w:style w:type="numbering" w:customStyle="1" w:styleId="RTFNum31">
    <w:name w:val="RTF_Num 31"/>
    <w:basedOn w:val="NoList"/>
    <w:rsid w:val="00962A19"/>
    <w:pPr>
      <w:numPr>
        <w:numId w:val="35"/>
      </w:numPr>
    </w:pPr>
  </w:style>
  <w:style w:type="numbering" w:customStyle="1" w:styleId="RTFNum32">
    <w:name w:val="RTF_Num 32"/>
    <w:basedOn w:val="NoList"/>
    <w:rsid w:val="00962A19"/>
    <w:pPr>
      <w:numPr>
        <w:numId w:val="36"/>
      </w:numPr>
    </w:pPr>
  </w:style>
  <w:style w:type="numbering" w:customStyle="1" w:styleId="RTFNum33">
    <w:name w:val="RTF_Num 33"/>
    <w:basedOn w:val="NoList"/>
    <w:rsid w:val="00962A19"/>
    <w:pPr>
      <w:numPr>
        <w:numId w:val="37"/>
      </w:numPr>
    </w:pPr>
  </w:style>
  <w:style w:type="numbering" w:customStyle="1" w:styleId="RTFNum34">
    <w:name w:val="RTF_Num 34"/>
    <w:basedOn w:val="NoList"/>
    <w:rsid w:val="00962A19"/>
    <w:pPr>
      <w:numPr>
        <w:numId w:val="38"/>
      </w:numPr>
    </w:pPr>
  </w:style>
  <w:style w:type="numbering" w:customStyle="1" w:styleId="RTFNum35">
    <w:name w:val="RTF_Num 35"/>
    <w:basedOn w:val="NoList"/>
    <w:rsid w:val="00962A19"/>
    <w:pPr>
      <w:numPr>
        <w:numId w:val="39"/>
      </w:numPr>
    </w:pPr>
  </w:style>
  <w:style w:type="numbering" w:customStyle="1" w:styleId="RTFNum36">
    <w:name w:val="RTF_Num 36"/>
    <w:basedOn w:val="NoList"/>
    <w:rsid w:val="00962A19"/>
    <w:pPr>
      <w:numPr>
        <w:numId w:val="40"/>
      </w:numPr>
    </w:pPr>
  </w:style>
  <w:style w:type="numbering" w:customStyle="1" w:styleId="RTFNum37">
    <w:name w:val="RTF_Num 37"/>
    <w:basedOn w:val="NoList"/>
    <w:rsid w:val="00962A19"/>
    <w:pPr>
      <w:numPr>
        <w:numId w:val="41"/>
      </w:numPr>
    </w:pPr>
  </w:style>
  <w:style w:type="numbering" w:customStyle="1" w:styleId="RTFNum38">
    <w:name w:val="RTF_Num 38"/>
    <w:basedOn w:val="NoList"/>
    <w:rsid w:val="00962A19"/>
    <w:pPr>
      <w:numPr>
        <w:numId w:val="42"/>
      </w:numPr>
    </w:pPr>
  </w:style>
  <w:style w:type="numbering" w:customStyle="1" w:styleId="RTFNum39">
    <w:name w:val="RTF_Num 39"/>
    <w:basedOn w:val="NoList"/>
    <w:rsid w:val="00962A19"/>
    <w:pPr>
      <w:numPr>
        <w:numId w:val="43"/>
      </w:numPr>
    </w:pPr>
  </w:style>
  <w:style w:type="numbering" w:customStyle="1" w:styleId="RTFNum40">
    <w:name w:val="RTF_Num 40"/>
    <w:basedOn w:val="NoList"/>
    <w:rsid w:val="00962A19"/>
    <w:pPr>
      <w:numPr>
        <w:numId w:val="44"/>
      </w:numPr>
    </w:pPr>
  </w:style>
  <w:style w:type="numbering" w:customStyle="1" w:styleId="RTFNum41">
    <w:name w:val="RTF_Num 41"/>
    <w:basedOn w:val="NoList"/>
    <w:rsid w:val="00962A19"/>
    <w:pPr>
      <w:numPr>
        <w:numId w:val="45"/>
      </w:numPr>
    </w:pPr>
  </w:style>
  <w:style w:type="numbering" w:customStyle="1" w:styleId="RTFNum42">
    <w:name w:val="RTF_Num 42"/>
    <w:basedOn w:val="NoList"/>
    <w:rsid w:val="00962A19"/>
    <w:pPr>
      <w:numPr>
        <w:numId w:val="46"/>
      </w:numPr>
    </w:pPr>
  </w:style>
  <w:style w:type="numbering" w:customStyle="1" w:styleId="RTFNum43">
    <w:name w:val="RTF_Num 43"/>
    <w:basedOn w:val="NoList"/>
    <w:rsid w:val="00962A19"/>
    <w:pPr>
      <w:numPr>
        <w:numId w:val="47"/>
      </w:numPr>
    </w:pPr>
  </w:style>
  <w:style w:type="numbering" w:customStyle="1" w:styleId="RTFNum44">
    <w:name w:val="RTF_Num 44"/>
    <w:basedOn w:val="NoList"/>
    <w:rsid w:val="00962A19"/>
    <w:pPr>
      <w:numPr>
        <w:numId w:val="48"/>
      </w:numPr>
    </w:pPr>
  </w:style>
  <w:style w:type="numbering" w:customStyle="1" w:styleId="RTFNum45">
    <w:name w:val="RTF_Num 45"/>
    <w:basedOn w:val="NoList"/>
    <w:rsid w:val="00962A19"/>
    <w:pPr>
      <w:numPr>
        <w:numId w:val="49"/>
      </w:numPr>
    </w:pPr>
  </w:style>
  <w:style w:type="numbering" w:customStyle="1" w:styleId="RTFNum46">
    <w:name w:val="RTF_Num 46"/>
    <w:basedOn w:val="NoList"/>
    <w:rsid w:val="00962A19"/>
    <w:pPr>
      <w:numPr>
        <w:numId w:val="50"/>
      </w:numPr>
    </w:pPr>
  </w:style>
  <w:style w:type="numbering" w:customStyle="1" w:styleId="RTFNum47">
    <w:name w:val="RTF_Num 47"/>
    <w:basedOn w:val="NoList"/>
    <w:rsid w:val="00962A19"/>
    <w:pPr>
      <w:numPr>
        <w:numId w:val="51"/>
      </w:numPr>
    </w:pPr>
  </w:style>
  <w:style w:type="numbering" w:customStyle="1" w:styleId="RTFNum48">
    <w:name w:val="RTF_Num 48"/>
    <w:basedOn w:val="NoList"/>
    <w:rsid w:val="00962A19"/>
    <w:pPr>
      <w:numPr>
        <w:numId w:val="52"/>
      </w:numPr>
    </w:pPr>
  </w:style>
  <w:style w:type="numbering" w:customStyle="1" w:styleId="RTFNum49">
    <w:name w:val="RTF_Num 49"/>
    <w:basedOn w:val="NoList"/>
    <w:rsid w:val="00962A19"/>
    <w:pPr>
      <w:numPr>
        <w:numId w:val="53"/>
      </w:numPr>
    </w:pPr>
  </w:style>
  <w:style w:type="numbering" w:customStyle="1" w:styleId="RTFNum50">
    <w:name w:val="RTF_Num 50"/>
    <w:basedOn w:val="NoList"/>
    <w:rsid w:val="00962A19"/>
    <w:pPr>
      <w:numPr>
        <w:numId w:val="54"/>
      </w:numPr>
    </w:pPr>
  </w:style>
  <w:style w:type="numbering" w:customStyle="1" w:styleId="RTFNum51">
    <w:name w:val="RTF_Num 51"/>
    <w:basedOn w:val="NoList"/>
    <w:rsid w:val="00962A19"/>
    <w:pPr>
      <w:numPr>
        <w:numId w:val="55"/>
      </w:numPr>
    </w:pPr>
  </w:style>
  <w:style w:type="numbering" w:customStyle="1" w:styleId="RTFNum52">
    <w:name w:val="RTF_Num 52"/>
    <w:basedOn w:val="NoList"/>
    <w:rsid w:val="00962A19"/>
    <w:pPr>
      <w:numPr>
        <w:numId w:val="56"/>
      </w:numPr>
    </w:pPr>
  </w:style>
  <w:style w:type="numbering" w:customStyle="1" w:styleId="RTFNum53">
    <w:name w:val="RTF_Num 53"/>
    <w:basedOn w:val="NoList"/>
    <w:rsid w:val="00962A19"/>
    <w:pPr>
      <w:numPr>
        <w:numId w:val="57"/>
      </w:numPr>
    </w:pPr>
  </w:style>
  <w:style w:type="numbering" w:customStyle="1" w:styleId="RTFNum54">
    <w:name w:val="RTF_Num 54"/>
    <w:basedOn w:val="NoList"/>
    <w:rsid w:val="00962A19"/>
    <w:pPr>
      <w:numPr>
        <w:numId w:val="58"/>
      </w:numPr>
    </w:pPr>
  </w:style>
  <w:style w:type="numbering" w:customStyle="1" w:styleId="RTFNum55">
    <w:name w:val="RTF_Num 55"/>
    <w:basedOn w:val="NoList"/>
    <w:rsid w:val="00962A19"/>
    <w:pPr>
      <w:numPr>
        <w:numId w:val="59"/>
      </w:numPr>
    </w:pPr>
  </w:style>
  <w:style w:type="numbering" w:customStyle="1" w:styleId="RTFNum56">
    <w:name w:val="RTF_Num 56"/>
    <w:basedOn w:val="NoList"/>
    <w:rsid w:val="00962A19"/>
    <w:pPr>
      <w:numPr>
        <w:numId w:val="60"/>
      </w:numPr>
    </w:pPr>
  </w:style>
  <w:style w:type="numbering" w:customStyle="1" w:styleId="RTFNum57">
    <w:name w:val="RTF_Num 57"/>
    <w:basedOn w:val="NoList"/>
    <w:rsid w:val="00962A19"/>
    <w:pPr>
      <w:numPr>
        <w:numId w:val="61"/>
      </w:numPr>
    </w:pPr>
  </w:style>
  <w:style w:type="numbering" w:customStyle="1" w:styleId="RTFNum58">
    <w:name w:val="RTF_Num 58"/>
    <w:basedOn w:val="NoList"/>
    <w:rsid w:val="00962A19"/>
    <w:pPr>
      <w:numPr>
        <w:numId w:val="62"/>
      </w:numPr>
    </w:pPr>
  </w:style>
  <w:style w:type="numbering" w:customStyle="1" w:styleId="RTFNum59">
    <w:name w:val="RTF_Num 59"/>
    <w:basedOn w:val="NoList"/>
    <w:rsid w:val="00962A19"/>
    <w:pPr>
      <w:numPr>
        <w:numId w:val="63"/>
      </w:numPr>
    </w:pPr>
  </w:style>
  <w:style w:type="numbering" w:customStyle="1" w:styleId="RTFNum60">
    <w:name w:val="RTF_Num 60"/>
    <w:basedOn w:val="NoList"/>
    <w:rsid w:val="00962A19"/>
    <w:pPr>
      <w:numPr>
        <w:numId w:val="64"/>
      </w:numPr>
    </w:pPr>
  </w:style>
  <w:style w:type="numbering" w:customStyle="1" w:styleId="RTFNum61">
    <w:name w:val="RTF_Num 61"/>
    <w:basedOn w:val="NoList"/>
    <w:rsid w:val="00962A19"/>
    <w:pPr>
      <w:numPr>
        <w:numId w:val="65"/>
      </w:numPr>
    </w:pPr>
  </w:style>
  <w:style w:type="numbering" w:customStyle="1" w:styleId="RTFNum62">
    <w:name w:val="RTF_Num 62"/>
    <w:basedOn w:val="NoList"/>
    <w:rsid w:val="00962A19"/>
    <w:pPr>
      <w:numPr>
        <w:numId w:val="66"/>
      </w:numPr>
    </w:pPr>
  </w:style>
  <w:style w:type="table" w:customStyle="1" w:styleId="TableGrid3">
    <w:name w:val="Table Grid3"/>
    <w:basedOn w:val="TableNormal"/>
    <w:next w:val="TableGrid"/>
    <w:rsid w:val="00962A19"/>
    <w:pPr>
      <w:suppressAutoHyphens/>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2A19"/>
    <w:pPr>
      <w:spacing w:after="0" w:line="240" w:lineRule="auto"/>
    </w:pPr>
    <w:rPr>
      <w:lang w:eastAsia="en-IE"/>
    </w:rPr>
  </w:style>
  <w:style w:type="paragraph" w:styleId="NormalWeb">
    <w:name w:val="Normal (Web)"/>
    <w:basedOn w:val="Normal"/>
    <w:uiPriority w:val="99"/>
    <w:semiHidden/>
    <w:unhideWhenUsed/>
    <w:rsid w:val="00962A19"/>
    <w:pPr>
      <w:spacing w:before="100" w:beforeAutospacing="1" w:after="100" w:afterAutospacing="1" w:line="240" w:lineRule="auto"/>
    </w:pPr>
    <w:rPr>
      <w:rFonts w:ascii="Times New Roman" w:hAnsi="Times New Roman" w:cs="Times New Roman"/>
      <w:sz w:val="24"/>
      <w:szCs w:val="24"/>
      <w:lang w:val="en-GB" w:eastAsia="en-GB"/>
    </w:rPr>
  </w:style>
  <w:style w:type="paragraph" w:styleId="BodyText2">
    <w:name w:val="Body Text 2"/>
    <w:basedOn w:val="Normal"/>
    <w:link w:val="BodyText2Char"/>
    <w:uiPriority w:val="99"/>
    <w:semiHidden/>
    <w:unhideWhenUsed/>
    <w:rsid w:val="00962A19"/>
    <w:pPr>
      <w:spacing w:after="120" w:line="480" w:lineRule="auto"/>
    </w:pPr>
  </w:style>
  <w:style w:type="character" w:customStyle="1" w:styleId="BodyText2Char">
    <w:name w:val="Body Text 2 Char"/>
    <w:basedOn w:val="DefaultParagraphFont"/>
    <w:link w:val="BodyText2"/>
    <w:uiPriority w:val="99"/>
    <w:semiHidden/>
    <w:rsid w:val="00962A19"/>
    <w:rPr>
      <w:lang w:eastAsia="en-IE"/>
    </w:rPr>
  </w:style>
  <w:style w:type="paragraph" w:styleId="BodyText3">
    <w:name w:val="Body Text 3"/>
    <w:basedOn w:val="Normal"/>
    <w:link w:val="BodyText3Char"/>
    <w:uiPriority w:val="99"/>
    <w:semiHidden/>
    <w:unhideWhenUsed/>
    <w:rsid w:val="00962A19"/>
    <w:pPr>
      <w:spacing w:after="120"/>
    </w:pPr>
    <w:rPr>
      <w:sz w:val="16"/>
      <w:szCs w:val="16"/>
    </w:rPr>
  </w:style>
  <w:style w:type="character" w:customStyle="1" w:styleId="BodyText3Char">
    <w:name w:val="Body Text 3 Char"/>
    <w:basedOn w:val="DefaultParagraphFont"/>
    <w:link w:val="BodyText3"/>
    <w:uiPriority w:val="99"/>
    <w:semiHidden/>
    <w:rsid w:val="00962A19"/>
    <w:rPr>
      <w:sz w:val="16"/>
      <w:szCs w:val="16"/>
      <w:lang w:eastAsia="en-IE"/>
    </w:rPr>
  </w:style>
  <w:style w:type="paragraph" w:customStyle="1" w:styleId="Default">
    <w:name w:val="Default"/>
    <w:rsid w:val="00A7249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Perrin</dc:creator>
  <cp:lastModifiedBy>Elena Somoza</cp:lastModifiedBy>
  <cp:revision>6</cp:revision>
  <dcterms:created xsi:type="dcterms:W3CDTF">2018-02-06T14:05:00Z</dcterms:created>
  <dcterms:modified xsi:type="dcterms:W3CDTF">2020-10-20T16:01:00Z</dcterms:modified>
</cp:coreProperties>
</file>