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60A" w:rsidRPr="00B635DA" w:rsidRDefault="00190C0A" w:rsidP="006A060A">
      <w:pPr>
        <w:rPr>
          <w:rFonts w:ascii="Segoe UI" w:hAnsi="Segoe UI" w:cs="Segoe UI"/>
          <w:b/>
          <w:sz w:val="28"/>
          <w:szCs w:val="28"/>
        </w:rPr>
      </w:pPr>
      <w:r>
        <w:rPr>
          <w:rFonts w:ascii="Segoe UI" w:hAnsi="Segoe UI" w:cs="Segoe UI"/>
          <w:b/>
          <w:sz w:val="28"/>
          <w:szCs w:val="28"/>
        </w:rPr>
        <w:t xml:space="preserve">Modules Catalogue: </w:t>
      </w:r>
      <w:r w:rsidR="006A060A" w:rsidRPr="00B635DA">
        <w:rPr>
          <w:rFonts w:ascii="Segoe UI" w:hAnsi="Segoe UI" w:cs="Segoe UI"/>
          <w:b/>
          <w:sz w:val="28"/>
          <w:szCs w:val="28"/>
        </w:rPr>
        <w:t>DL827 – BA (Hons) in Art</w:t>
      </w:r>
      <w:r w:rsidR="00C213F3">
        <w:rPr>
          <w:rFonts w:ascii="Segoe UI" w:hAnsi="Segoe UI" w:cs="Segoe UI"/>
          <w:b/>
          <w:sz w:val="28"/>
          <w:szCs w:val="28"/>
        </w:rPr>
        <w:t xml:space="preserve"> </w:t>
      </w:r>
    </w:p>
    <w:p w:rsidR="00634C2D" w:rsidRDefault="006A060A" w:rsidP="00C213F3">
      <w:pPr>
        <w:rPr>
          <w:rFonts w:ascii="Segoe UI" w:hAnsi="Segoe UI" w:cs="Segoe UI"/>
        </w:rPr>
      </w:pPr>
      <w:r w:rsidRPr="00707F0D">
        <w:rPr>
          <w:rFonts w:ascii="Segoe UI" w:hAnsi="Segoe UI" w:cs="Segoe UI"/>
        </w:rPr>
        <w:t xml:space="preserve">Erasmus students can </w:t>
      </w:r>
      <w:r w:rsidR="00634C2D" w:rsidRPr="00707F0D">
        <w:rPr>
          <w:rFonts w:ascii="Segoe UI" w:hAnsi="Segoe UI" w:cs="Segoe UI"/>
        </w:rPr>
        <w:t>study year</w:t>
      </w:r>
      <w:r w:rsidRPr="00707F0D">
        <w:rPr>
          <w:rFonts w:ascii="Segoe UI" w:hAnsi="Segoe UI" w:cs="Segoe UI"/>
        </w:rPr>
        <w:t xml:space="preserve"> 2</w:t>
      </w:r>
      <w:r w:rsidR="00B26886" w:rsidRPr="00707F0D">
        <w:rPr>
          <w:rFonts w:ascii="Segoe UI" w:hAnsi="Segoe UI" w:cs="Segoe UI"/>
        </w:rPr>
        <w:t xml:space="preserve"> </w:t>
      </w:r>
      <w:r w:rsidR="00707F0D" w:rsidRPr="00707F0D">
        <w:rPr>
          <w:rFonts w:ascii="Segoe UI" w:hAnsi="Segoe UI" w:cs="Segoe UI"/>
        </w:rPr>
        <w:t xml:space="preserve">for a full academic year, </w:t>
      </w:r>
      <w:r w:rsidR="00B26886" w:rsidRPr="00707F0D">
        <w:rPr>
          <w:rFonts w:ascii="Segoe UI" w:hAnsi="Segoe UI" w:cs="Segoe UI"/>
        </w:rPr>
        <w:t>or year 3</w:t>
      </w:r>
      <w:r w:rsidR="00634C2D" w:rsidRPr="00707F0D">
        <w:rPr>
          <w:rFonts w:ascii="Segoe UI" w:hAnsi="Segoe UI" w:cs="Segoe UI"/>
        </w:rPr>
        <w:t xml:space="preserve"> for a full academic</w:t>
      </w:r>
      <w:r w:rsidR="001044DD" w:rsidRPr="00707F0D">
        <w:rPr>
          <w:rFonts w:ascii="Segoe UI" w:hAnsi="Segoe UI" w:cs="Segoe UI"/>
        </w:rPr>
        <w:t xml:space="preserve"> year or one semester</w:t>
      </w:r>
      <w:r w:rsidR="00C213F3">
        <w:rPr>
          <w:rFonts w:ascii="Segoe UI" w:hAnsi="Segoe UI" w:cs="Segoe UI"/>
        </w:rPr>
        <w:t>.</w:t>
      </w:r>
    </w:p>
    <w:tbl>
      <w:tblPr>
        <w:tblStyle w:val="TableGrid"/>
        <w:tblW w:w="14850" w:type="dxa"/>
        <w:tblLayout w:type="fixed"/>
        <w:tblLook w:val="04A0" w:firstRow="1" w:lastRow="0" w:firstColumn="1" w:lastColumn="0" w:noHBand="0" w:noVBand="1"/>
      </w:tblPr>
      <w:tblGrid>
        <w:gridCol w:w="717"/>
        <w:gridCol w:w="1659"/>
        <w:gridCol w:w="1843"/>
        <w:gridCol w:w="709"/>
        <w:gridCol w:w="1276"/>
        <w:gridCol w:w="8646"/>
      </w:tblGrid>
      <w:tr w:rsidR="006A060A" w:rsidRPr="0022561D" w:rsidTr="00487A43">
        <w:tc>
          <w:tcPr>
            <w:tcW w:w="717" w:type="dxa"/>
          </w:tcPr>
          <w:p w:rsidR="006A060A" w:rsidRPr="0022561D" w:rsidRDefault="006A060A" w:rsidP="007F1DC7">
            <w:pPr>
              <w:rPr>
                <w:rFonts w:ascii="Segoe UI" w:hAnsi="Segoe UI" w:cs="Segoe UI"/>
                <w:b/>
                <w:sz w:val="20"/>
                <w:szCs w:val="20"/>
              </w:rPr>
            </w:pPr>
            <w:r w:rsidRPr="0022561D">
              <w:rPr>
                <w:rFonts w:ascii="Segoe UI" w:hAnsi="Segoe UI" w:cs="Segoe UI"/>
                <w:b/>
                <w:sz w:val="20"/>
                <w:szCs w:val="20"/>
              </w:rPr>
              <w:t xml:space="preserve">YEAR </w:t>
            </w:r>
          </w:p>
        </w:tc>
        <w:tc>
          <w:tcPr>
            <w:tcW w:w="1659" w:type="dxa"/>
          </w:tcPr>
          <w:p w:rsidR="006A060A" w:rsidRPr="0022561D" w:rsidRDefault="006A060A" w:rsidP="007F1DC7">
            <w:pPr>
              <w:rPr>
                <w:rFonts w:ascii="Segoe UI" w:hAnsi="Segoe UI" w:cs="Segoe UI"/>
                <w:b/>
                <w:sz w:val="20"/>
                <w:szCs w:val="20"/>
              </w:rPr>
            </w:pPr>
            <w:r w:rsidRPr="0022561D">
              <w:rPr>
                <w:rFonts w:ascii="Segoe UI" w:hAnsi="Segoe UI" w:cs="Segoe UI"/>
                <w:b/>
                <w:sz w:val="20"/>
                <w:szCs w:val="20"/>
              </w:rPr>
              <w:t>MODULE CODE</w:t>
            </w:r>
          </w:p>
        </w:tc>
        <w:tc>
          <w:tcPr>
            <w:tcW w:w="1843" w:type="dxa"/>
          </w:tcPr>
          <w:p w:rsidR="006A060A" w:rsidRPr="0022561D" w:rsidRDefault="006A060A" w:rsidP="007F1DC7">
            <w:pPr>
              <w:rPr>
                <w:rFonts w:ascii="Segoe UI" w:hAnsi="Segoe UI" w:cs="Segoe UI"/>
                <w:b/>
                <w:sz w:val="20"/>
                <w:szCs w:val="20"/>
              </w:rPr>
            </w:pPr>
            <w:r w:rsidRPr="0022561D">
              <w:rPr>
                <w:rFonts w:ascii="Segoe UI" w:hAnsi="Segoe UI" w:cs="Segoe UI"/>
                <w:b/>
                <w:sz w:val="20"/>
                <w:szCs w:val="20"/>
              </w:rPr>
              <w:t>MODULE TITLE</w:t>
            </w:r>
          </w:p>
        </w:tc>
        <w:tc>
          <w:tcPr>
            <w:tcW w:w="709" w:type="dxa"/>
          </w:tcPr>
          <w:p w:rsidR="006A060A" w:rsidRPr="0022561D" w:rsidRDefault="006A060A" w:rsidP="007F1DC7">
            <w:pPr>
              <w:rPr>
                <w:rFonts w:ascii="Segoe UI" w:hAnsi="Segoe UI" w:cs="Segoe UI"/>
                <w:b/>
                <w:sz w:val="20"/>
                <w:szCs w:val="20"/>
              </w:rPr>
            </w:pPr>
            <w:r w:rsidRPr="0022561D">
              <w:rPr>
                <w:rFonts w:ascii="Segoe UI" w:hAnsi="Segoe UI" w:cs="Segoe UI"/>
                <w:b/>
                <w:sz w:val="20"/>
                <w:szCs w:val="20"/>
              </w:rPr>
              <w:t>ECTS</w:t>
            </w:r>
          </w:p>
        </w:tc>
        <w:tc>
          <w:tcPr>
            <w:tcW w:w="1276" w:type="dxa"/>
          </w:tcPr>
          <w:p w:rsidR="006A060A" w:rsidRPr="0022561D" w:rsidRDefault="006A060A" w:rsidP="007F1DC7">
            <w:pPr>
              <w:rPr>
                <w:rFonts w:ascii="Segoe UI" w:hAnsi="Segoe UI" w:cs="Segoe UI"/>
                <w:b/>
                <w:sz w:val="20"/>
                <w:szCs w:val="20"/>
              </w:rPr>
            </w:pPr>
            <w:r w:rsidRPr="0022561D">
              <w:rPr>
                <w:rFonts w:ascii="Segoe UI" w:hAnsi="Segoe UI" w:cs="Segoe UI"/>
                <w:b/>
                <w:sz w:val="20"/>
                <w:szCs w:val="20"/>
              </w:rPr>
              <w:t xml:space="preserve">SEMESTER </w:t>
            </w:r>
          </w:p>
        </w:tc>
        <w:tc>
          <w:tcPr>
            <w:tcW w:w="8646" w:type="dxa"/>
          </w:tcPr>
          <w:p w:rsidR="006A060A" w:rsidRPr="0022561D" w:rsidRDefault="006A060A" w:rsidP="007F1DC7">
            <w:pPr>
              <w:rPr>
                <w:rFonts w:ascii="Segoe UI" w:hAnsi="Segoe UI" w:cs="Segoe UI"/>
                <w:b/>
                <w:sz w:val="20"/>
                <w:szCs w:val="20"/>
              </w:rPr>
            </w:pPr>
            <w:r>
              <w:rPr>
                <w:rFonts w:ascii="Segoe UI" w:hAnsi="Segoe UI" w:cs="Segoe UI"/>
                <w:b/>
                <w:sz w:val="20"/>
                <w:szCs w:val="20"/>
              </w:rPr>
              <w:t>MODULE AIMS / LEARNING OUTCOMES</w:t>
            </w:r>
          </w:p>
        </w:tc>
      </w:tr>
      <w:tr w:rsidR="006A060A" w:rsidRPr="00487A43" w:rsidTr="00487A43">
        <w:tc>
          <w:tcPr>
            <w:tcW w:w="717" w:type="dxa"/>
          </w:tcPr>
          <w:p w:rsidR="006A060A" w:rsidRPr="00487A43" w:rsidRDefault="006A060A" w:rsidP="007F1DC7">
            <w:pPr>
              <w:rPr>
                <w:rFonts w:ascii="Segoe UI" w:hAnsi="Segoe UI" w:cs="Segoe UI"/>
              </w:rPr>
            </w:pPr>
            <w:r w:rsidRPr="00487A43">
              <w:rPr>
                <w:rFonts w:ascii="Segoe UI" w:hAnsi="Segoe UI" w:cs="Segoe UI"/>
              </w:rPr>
              <w:t>2</w:t>
            </w:r>
          </w:p>
        </w:tc>
        <w:tc>
          <w:tcPr>
            <w:tcW w:w="1659" w:type="dxa"/>
          </w:tcPr>
          <w:p w:rsidR="006A060A" w:rsidRPr="00487A43" w:rsidRDefault="005D6F2C" w:rsidP="007F1DC7">
            <w:pPr>
              <w:rPr>
                <w:rFonts w:ascii="Segoe UI" w:hAnsi="Segoe UI" w:cs="Segoe UI"/>
              </w:rPr>
            </w:pPr>
            <w:r w:rsidRPr="00487A43">
              <w:rPr>
                <w:rFonts w:ascii="Segoe UI" w:hAnsi="Segoe UI" w:cs="Segoe UI"/>
              </w:rPr>
              <w:t xml:space="preserve">VART </w:t>
            </w:r>
            <w:r w:rsidRPr="00487A43">
              <w:rPr>
                <w:rFonts w:ascii="Segoe UI" w:hAnsi="Segoe UI" w:cs="Segoe UI"/>
              </w:rPr>
              <w:t>H2013</w:t>
            </w:r>
          </w:p>
        </w:tc>
        <w:tc>
          <w:tcPr>
            <w:tcW w:w="1843" w:type="dxa"/>
          </w:tcPr>
          <w:p w:rsidR="006A060A" w:rsidRPr="00487A43" w:rsidRDefault="007D44BB" w:rsidP="007F1DC7">
            <w:pPr>
              <w:rPr>
                <w:rFonts w:ascii="Segoe UI" w:hAnsi="Segoe UI" w:cs="Segoe UI"/>
                <w:b/>
              </w:rPr>
            </w:pPr>
            <w:r w:rsidRPr="00487A43">
              <w:rPr>
                <w:rFonts w:ascii="Segoe UI" w:hAnsi="Segoe UI" w:cs="Segoe UI"/>
                <w:b/>
              </w:rPr>
              <w:t>Intermediate History – Concept</w:t>
            </w:r>
            <w:r w:rsidR="002D68D5" w:rsidRPr="00487A43">
              <w:rPr>
                <w:rFonts w:ascii="Segoe UI" w:hAnsi="Segoe UI" w:cs="Segoe UI"/>
                <w:b/>
              </w:rPr>
              <w:t>s</w:t>
            </w:r>
            <w:r w:rsidRPr="00487A43">
              <w:rPr>
                <w:rFonts w:ascii="Segoe UI" w:hAnsi="Segoe UI" w:cs="Segoe UI"/>
                <w:b/>
              </w:rPr>
              <w:t xml:space="preserve"> of the Avant Garde</w:t>
            </w:r>
          </w:p>
        </w:tc>
        <w:tc>
          <w:tcPr>
            <w:tcW w:w="709" w:type="dxa"/>
          </w:tcPr>
          <w:p w:rsidR="006A060A" w:rsidRPr="00487A43" w:rsidRDefault="001044DD" w:rsidP="007F1DC7">
            <w:pPr>
              <w:rPr>
                <w:rFonts w:ascii="Segoe UI" w:hAnsi="Segoe UI" w:cs="Segoe UI"/>
              </w:rPr>
            </w:pPr>
            <w:r w:rsidRPr="00487A43">
              <w:rPr>
                <w:rFonts w:ascii="Segoe UI" w:hAnsi="Segoe UI" w:cs="Segoe UI"/>
              </w:rPr>
              <w:t>10</w:t>
            </w:r>
          </w:p>
        </w:tc>
        <w:tc>
          <w:tcPr>
            <w:tcW w:w="1276" w:type="dxa"/>
          </w:tcPr>
          <w:p w:rsidR="006A060A" w:rsidRPr="00487A43" w:rsidRDefault="0084199A" w:rsidP="007F1DC7">
            <w:pPr>
              <w:rPr>
                <w:rFonts w:ascii="Segoe UI" w:hAnsi="Segoe UI" w:cs="Segoe UI"/>
              </w:rPr>
            </w:pPr>
            <w:r w:rsidRPr="00487A43">
              <w:rPr>
                <w:rFonts w:ascii="Segoe UI" w:hAnsi="Segoe UI" w:cs="Segoe UI"/>
              </w:rPr>
              <w:t>Full Academic Year</w:t>
            </w:r>
          </w:p>
        </w:tc>
        <w:tc>
          <w:tcPr>
            <w:tcW w:w="8646" w:type="dxa"/>
          </w:tcPr>
          <w:p w:rsidR="002D68D5" w:rsidRPr="00487A43" w:rsidRDefault="002D68D5" w:rsidP="002D68D5">
            <w:pPr>
              <w:contextualSpacing/>
              <w:rPr>
                <w:rFonts w:ascii="Segoe UI" w:hAnsi="Segoe UI" w:cs="Segoe UI"/>
                <w:sz w:val="20"/>
                <w:szCs w:val="20"/>
                <w:lang w:val="en-GB"/>
              </w:rPr>
            </w:pPr>
            <w:r w:rsidRPr="00487A43">
              <w:rPr>
                <w:rFonts w:ascii="Segoe UI" w:hAnsi="Segoe UI" w:cs="Segoe UI"/>
                <w:sz w:val="20"/>
                <w:szCs w:val="20"/>
                <w:lang w:val="en-GB"/>
              </w:rPr>
              <w:t>The module presents the student with the opportunity to:</w:t>
            </w:r>
          </w:p>
          <w:p w:rsidR="002D68D5" w:rsidRPr="00487A43" w:rsidRDefault="002D68D5" w:rsidP="002D68D5">
            <w:pPr>
              <w:pStyle w:val="ListParagraph"/>
              <w:numPr>
                <w:ilvl w:val="0"/>
                <w:numId w:val="32"/>
              </w:numPr>
              <w:rPr>
                <w:rFonts w:ascii="Segoe UI" w:hAnsi="Segoe UI" w:cs="Segoe UI"/>
                <w:sz w:val="20"/>
                <w:szCs w:val="20"/>
                <w:lang w:val="en-GB"/>
              </w:rPr>
            </w:pPr>
            <w:r w:rsidRPr="00487A43">
              <w:rPr>
                <w:rFonts w:ascii="Segoe UI" w:hAnsi="Segoe UI" w:cs="Segoe UI"/>
                <w:sz w:val="20"/>
                <w:szCs w:val="20"/>
                <w:lang w:val="en-GB"/>
              </w:rPr>
              <w:t>Examine the relationship art and its international social, cultural and aesthetic histories.</w:t>
            </w:r>
          </w:p>
          <w:p w:rsidR="002D68D5" w:rsidRPr="00487A43" w:rsidRDefault="002D68D5" w:rsidP="002D68D5">
            <w:pPr>
              <w:pStyle w:val="ListParagraph"/>
              <w:numPr>
                <w:ilvl w:val="0"/>
                <w:numId w:val="32"/>
              </w:numPr>
              <w:rPr>
                <w:rFonts w:ascii="Segoe UI" w:hAnsi="Segoe UI" w:cs="Segoe UI"/>
                <w:sz w:val="20"/>
                <w:szCs w:val="20"/>
                <w:lang w:val="en-GB"/>
              </w:rPr>
            </w:pPr>
            <w:r w:rsidRPr="00487A43">
              <w:rPr>
                <w:rFonts w:ascii="Segoe UI" w:hAnsi="Segoe UI" w:cs="Segoe UI"/>
                <w:sz w:val="20"/>
                <w:szCs w:val="20"/>
                <w:lang w:val="en-GB"/>
              </w:rPr>
              <w:t>Engage in the study of a wide variety of visual forms and explore the terminology and critical language used in analysing images.</w:t>
            </w:r>
          </w:p>
          <w:p w:rsidR="002D68D5" w:rsidRPr="00487A43" w:rsidRDefault="002D68D5" w:rsidP="002D68D5">
            <w:pPr>
              <w:pStyle w:val="ListParagraph"/>
              <w:numPr>
                <w:ilvl w:val="0"/>
                <w:numId w:val="32"/>
              </w:numPr>
              <w:rPr>
                <w:rFonts w:ascii="Segoe UI" w:hAnsi="Segoe UI" w:cs="Segoe UI"/>
                <w:sz w:val="20"/>
                <w:szCs w:val="20"/>
                <w:lang w:val="en-GB"/>
              </w:rPr>
            </w:pPr>
            <w:r w:rsidRPr="00487A43">
              <w:rPr>
                <w:rFonts w:ascii="Segoe UI" w:hAnsi="Segoe UI" w:cs="Segoe UI"/>
                <w:sz w:val="20"/>
                <w:szCs w:val="20"/>
                <w:lang w:val="en-GB"/>
              </w:rPr>
              <w:t>Investigate the conditions and themes in postmodernist debates and practices.</w:t>
            </w:r>
          </w:p>
          <w:p w:rsidR="002D68D5" w:rsidRPr="00487A43" w:rsidRDefault="002D68D5" w:rsidP="002D68D5">
            <w:pPr>
              <w:contextualSpacing/>
              <w:rPr>
                <w:rFonts w:ascii="Segoe UI" w:hAnsi="Segoe UI" w:cs="Segoe UI"/>
                <w:sz w:val="20"/>
                <w:szCs w:val="20"/>
                <w:lang w:val="en-GB"/>
              </w:rPr>
            </w:pPr>
            <w:bookmarkStart w:id="0" w:name="_GoBack"/>
            <w:bookmarkEnd w:id="0"/>
          </w:p>
          <w:p w:rsidR="002D68D5" w:rsidRPr="00487A43" w:rsidRDefault="002D68D5" w:rsidP="002D68D5">
            <w:pPr>
              <w:contextualSpacing/>
              <w:rPr>
                <w:rFonts w:ascii="Segoe UI" w:hAnsi="Segoe UI" w:cs="Segoe UI"/>
                <w:sz w:val="20"/>
                <w:szCs w:val="20"/>
                <w:lang w:val="en-GB"/>
              </w:rPr>
            </w:pPr>
            <w:r w:rsidRPr="00487A43">
              <w:rPr>
                <w:rFonts w:ascii="Segoe UI" w:hAnsi="Segoe UI" w:cs="Segoe UI"/>
                <w:sz w:val="20"/>
                <w:szCs w:val="20"/>
                <w:lang w:val="en-GB"/>
              </w:rPr>
              <w:t>On succ</w:t>
            </w:r>
            <w:r w:rsidR="00C213F3" w:rsidRPr="00487A43">
              <w:rPr>
                <w:rFonts w:ascii="Segoe UI" w:hAnsi="Segoe UI" w:cs="Segoe UI"/>
                <w:sz w:val="20"/>
                <w:szCs w:val="20"/>
                <w:lang w:val="en-GB"/>
              </w:rPr>
              <w:t xml:space="preserve">essful completion of the module, </w:t>
            </w:r>
            <w:r w:rsidRPr="00487A43">
              <w:rPr>
                <w:rFonts w:ascii="Segoe UI" w:hAnsi="Segoe UI" w:cs="Segoe UI"/>
                <w:sz w:val="20"/>
                <w:szCs w:val="20"/>
                <w:lang w:val="en-GB"/>
              </w:rPr>
              <w:t>students will be able to:</w:t>
            </w:r>
          </w:p>
          <w:p w:rsidR="002D68D5" w:rsidRPr="00487A43" w:rsidRDefault="002D68D5" w:rsidP="002D68D5">
            <w:pPr>
              <w:pStyle w:val="ListParagraph"/>
              <w:numPr>
                <w:ilvl w:val="0"/>
                <w:numId w:val="33"/>
              </w:numPr>
              <w:rPr>
                <w:rFonts w:ascii="Segoe UI" w:hAnsi="Segoe UI" w:cs="Segoe UI"/>
                <w:sz w:val="20"/>
                <w:szCs w:val="20"/>
                <w:lang w:val="en-GB"/>
              </w:rPr>
            </w:pPr>
            <w:r w:rsidRPr="00487A43">
              <w:rPr>
                <w:rFonts w:ascii="Segoe UI" w:hAnsi="Segoe UI" w:cs="Segoe UI"/>
                <w:sz w:val="20"/>
                <w:szCs w:val="20"/>
                <w:lang w:val="en-GB"/>
              </w:rPr>
              <w:t>Analyse visual art works.</w:t>
            </w:r>
          </w:p>
          <w:p w:rsidR="002D68D5" w:rsidRPr="00487A43" w:rsidRDefault="002D68D5" w:rsidP="002D68D5">
            <w:pPr>
              <w:pStyle w:val="ListParagraph"/>
              <w:numPr>
                <w:ilvl w:val="0"/>
                <w:numId w:val="33"/>
              </w:numPr>
              <w:rPr>
                <w:rFonts w:ascii="Segoe UI" w:hAnsi="Segoe UI" w:cs="Segoe UI"/>
                <w:sz w:val="20"/>
                <w:szCs w:val="20"/>
                <w:lang w:val="en-GB"/>
              </w:rPr>
            </w:pPr>
            <w:r w:rsidRPr="00487A43">
              <w:rPr>
                <w:rFonts w:ascii="Segoe UI" w:hAnsi="Segoe UI" w:cs="Segoe UI"/>
                <w:sz w:val="20"/>
                <w:szCs w:val="20"/>
                <w:lang w:val="en-GB"/>
              </w:rPr>
              <w:t>Critically engage with a wide range of art practices, presentations and curatorial agendas.</w:t>
            </w:r>
          </w:p>
          <w:p w:rsidR="002D68D5" w:rsidRPr="00487A43" w:rsidRDefault="002D68D5" w:rsidP="002D68D5">
            <w:pPr>
              <w:pStyle w:val="ListParagraph"/>
              <w:numPr>
                <w:ilvl w:val="0"/>
                <w:numId w:val="33"/>
              </w:numPr>
              <w:rPr>
                <w:rFonts w:ascii="Segoe UI" w:hAnsi="Segoe UI" w:cs="Segoe UI"/>
                <w:sz w:val="20"/>
                <w:szCs w:val="20"/>
                <w:lang w:val="en-GB"/>
              </w:rPr>
            </w:pPr>
            <w:r w:rsidRPr="00487A43">
              <w:rPr>
                <w:rFonts w:ascii="Segoe UI" w:hAnsi="Segoe UI" w:cs="Segoe UI"/>
                <w:sz w:val="20"/>
                <w:szCs w:val="20"/>
                <w:lang w:val="en-GB"/>
              </w:rPr>
              <w:t>Demonstrate a critical awareness of the relationship between art practices and international, social and cultural history.</w:t>
            </w:r>
          </w:p>
          <w:p w:rsidR="002D68D5" w:rsidRPr="00487A43" w:rsidRDefault="002D68D5" w:rsidP="00422DA3">
            <w:pPr>
              <w:pStyle w:val="ListParagraph"/>
              <w:numPr>
                <w:ilvl w:val="0"/>
                <w:numId w:val="33"/>
              </w:numPr>
              <w:rPr>
                <w:rFonts w:ascii="Segoe UI" w:eastAsia="Calibri" w:hAnsi="Segoe UI" w:cs="Segoe UI"/>
                <w:sz w:val="20"/>
                <w:szCs w:val="20"/>
                <w:lang w:val="en-US" w:eastAsia="en-IE"/>
              </w:rPr>
            </w:pPr>
            <w:r w:rsidRPr="00487A43">
              <w:rPr>
                <w:rFonts w:ascii="Segoe UI" w:hAnsi="Segoe UI" w:cs="Segoe UI"/>
                <w:sz w:val="20"/>
                <w:szCs w:val="20"/>
                <w:lang w:val="en-GB"/>
              </w:rPr>
              <w:t>Apply a conceptual language to the study of contemporary art practices.</w:t>
            </w:r>
          </w:p>
          <w:p w:rsidR="00C213F3" w:rsidRPr="00487A43" w:rsidRDefault="00C213F3" w:rsidP="00C213F3">
            <w:pPr>
              <w:pStyle w:val="ListParagraph"/>
              <w:ind w:left="360"/>
              <w:rPr>
                <w:rFonts w:ascii="Segoe UI" w:eastAsia="Calibri" w:hAnsi="Segoe UI" w:cs="Segoe UI"/>
                <w:sz w:val="20"/>
                <w:szCs w:val="20"/>
                <w:lang w:val="en-US" w:eastAsia="en-IE"/>
              </w:rPr>
            </w:pPr>
          </w:p>
        </w:tc>
      </w:tr>
      <w:tr w:rsidR="006A060A" w:rsidRPr="0022561D" w:rsidTr="00487A43">
        <w:tc>
          <w:tcPr>
            <w:tcW w:w="717" w:type="dxa"/>
          </w:tcPr>
          <w:p w:rsidR="006A060A" w:rsidRPr="00487A43" w:rsidRDefault="006A060A" w:rsidP="007F1DC7">
            <w:pPr>
              <w:rPr>
                <w:rFonts w:ascii="Segoe UI" w:hAnsi="Segoe UI" w:cs="Segoe UI"/>
              </w:rPr>
            </w:pPr>
            <w:r w:rsidRPr="00487A43">
              <w:rPr>
                <w:rFonts w:ascii="Segoe UI" w:hAnsi="Segoe UI" w:cs="Segoe UI"/>
              </w:rPr>
              <w:t>2</w:t>
            </w:r>
          </w:p>
        </w:tc>
        <w:tc>
          <w:tcPr>
            <w:tcW w:w="1659" w:type="dxa"/>
          </w:tcPr>
          <w:p w:rsidR="006A060A" w:rsidRPr="00487A43" w:rsidRDefault="005D6F2C" w:rsidP="007F1DC7">
            <w:pPr>
              <w:rPr>
                <w:rFonts w:ascii="Segoe UI" w:hAnsi="Segoe UI" w:cs="Segoe UI"/>
              </w:rPr>
            </w:pPr>
            <w:r w:rsidRPr="00487A43">
              <w:rPr>
                <w:rFonts w:ascii="Segoe UI" w:hAnsi="Segoe UI" w:cs="Segoe UI"/>
              </w:rPr>
              <w:t>VART H201</w:t>
            </w:r>
            <w:r w:rsidRPr="00487A43">
              <w:rPr>
                <w:rFonts w:ascii="Segoe UI" w:hAnsi="Segoe UI" w:cs="Segoe UI"/>
              </w:rPr>
              <w:t>4</w:t>
            </w:r>
          </w:p>
        </w:tc>
        <w:tc>
          <w:tcPr>
            <w:tcW w:w="1843" w:type="dxa"/>
          </w:tcPr>
          <w:p w:rsidR="006A060A" w:rsidRPr="00487A43" w:rsidRDefault="007D44BB" w:rsidP="007F1DC7">
            <w:pPr>
              <w:rPr>
                <w:rFonts w:ascii="Segoe UI" w:hAnsi="Segoe UI" w:cs="Segoe UI"/>
                <w:b/>
              </w:rPr>
            </w:pPr>
            <w:r w:rsidRPr="00487A43">
              <w:rPr>
                <w:rFonts w:ascii="Segoe UI" w:hAnsi="Segoe UI" w:cs="Segoe UI"/>
                <w:b/>
              </w:rPr>
              <w:t xml:space="preserve">Studio </w:t>
            </w:r>
            <w:r w:rsidR="00487A43" w:rsidRPr="00487A43">
              <w:rPr>
                <w:rFonts w:ascii="Segoe UI" w:hAnsi="Segoe UI" w:cs="Segoe UI"/>
                <w:b/>
              </w:rPr>
              <w:t>/</w:t>
            </w:r>
            <w:r w:rsidRPr="00487A43">
              <w:rPr>
                <w:rFonts w:ascii="Segoe UI" w:hAnsi="Segoe UI" w:cs="Segoe UI"/>
                <w:b/>
              </w:rPr>
              <w:t xml:space="preserve"> Self Direction</w:t>
            </w:r>
          </w:p>
        </w:tc>
        <w:tc>
          <w:tcPr>
            <w:tcW w:w="709" w:type="dxa"/>
          </w:tcPr>
          <w:p w:rsidR="006A060A" w:rsidRPr="00487A43" w:rsidRDefault="007D44BB" w:rsidP="007F1DC7">
            <w:pPr>
              <w:rPr>
                <w:rFonts w:ascii="Segoe UI" w:hAnsi="Segoe UI" w:cs="Segoe UI"/>
              </w:rPr>
            </w:pPr>
            <w:r w:rsidRPr="00487A43">
              <w:rPr>
                <w:rFonts w:ascii="Segoe UI" w:hAnsi="Segoe UI" w:cs="Segoe UI"/>
              </w:rPr>
              <w:t>15</w:t>
            </w:r>
          </w:p>
        </w:tc>
        <w:tc>
          <w:tcPr>
            <w:tcW w:w="1276" w:type="dxa"/>
          </w:tcPr>
          <w:p w:rsidR="006A060A" w:rsidRPr="00487A43" w:rsidRDefault="007D44BB" w:rsidP="007F1DC7">
            <w:pPr>
              <w:rPr>
                <w:rFonts w:ascii="Segoe UI" w:hAnsi="Segoe UI" w:cs="Segoe UI"/>
              </w:rPr>
            </w:pPr>
            <w:r w:rsidRPr="00487A43">
              <w:rPr>
                <w:rFonts w:ascii="Segoe UI" w:hAnsi="Segoe UI" w:cs="Segoe UI"/>
              </w:rPr>
              <w:t>Semester 2</w:t>
            </w:r>
          </w:p>
        </w:tc>
        <w:tc>
          <w:tcPr>
            <w:tcW w:w="8646" w:type="dxa"/>
          </w:tcPr>
          <w:p w:rsidR="00634C2D" w:rsidRPr="00487A43" w:rsidRDefault="00634C2D" w:rsidP="00634C2D">
            <w:pPr>
              <w:autoSpaceDE w:val="0"/>
              <w:autoSpaceDN w:val="0"/>
              <w:adjustRightInd w:val="0"/>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This module presents the student with the opportunity to:</w:t>
            </w:r>
          </w:p>
          <w:p w:rsidR="00634C2D" w:rsidRPr="00487A43" w:rsidRDefault="00634C2D" w:rsidP="00634C2D">
            <w:pPr>
              <w:numPr>
                <w:ilvl w:val="0"/>
                <w:numId w:val="14"/>
              </w:numPr>
              <w:autoSpaceDE w:val="0"/>
              <w:autoSpaceDN w:val="0"/>
              <w:adjustRightInd w:val="0"/>
              <w:rPr>
                <w:rFonts w:ascii="Segoe UI" w:eastAsia="Calibri" w:hAnsi="Segoe UI" w:cs="Segoe UI"/>
                <w:sz w:val="20"/>
                <w:szCs w:val="20"/>
                <w:lang w:val="en-US" w:eastAsia="en-IE"/>
              </w:rPr>
            </w:pPr>
            <w:r w:rsidRPr="00487A43">
              <w:rPr>
                <w:rFonts w:ascii="Segoe UI" w:eastAsia="Calibri" w:hAnsi="Segoe UI" w:cs="Segoe UI"/>
                <w:iCs/>
                <w:sz w:val="20"/>
                <w:szCs w:val="20"/>
                <w:lang w:val="en-US" w:eastAsia="en-IE"/>
              </w:rPr>
              <w:t>Identify and pursue a creative direction relevant to their interests and their art practice.</w:t>
            </w:r>
          </w:p>
          <w:p w:rsidR="00634C2D" w:rsidRPr="00487A43" w:rsidRDefault="00634C2D" w:rsidP="00634C2D">
            <w:pPr>
              <w:numPr>
                <w:ilvl w:val="0"/>
                <w:numId w:val="14"/>
              </w:numPr>
              <w:autoSpaceDE w:val="0"/>
              <w:autoSpaceDN w:val="0"/>
              <w:adjustRightInd w:val="0"/>
              <w:rPr>
                <w:rFonts w:ascii="Segoe UI" w:eastAsia="Calibri" w:hAnsi="Segoe UI" w:cs="Segoe UI"/>
                <w:sz w:val="20"/>
                <w:szCs w:val="20"/>
                <w:lang w:val="en-US" w:eastAsia="en-IE"/>
              </w:rPr>
            </w:pPr>
            <w:r w:rsidRPr="00487A43">
              <w:rPr>
                <w:rFonts w:ascii="Segoe UI" w:eastAsia="Calibri" w:hAnsi="Segoe UI" w:cs="Segoe UI"/>
                <w:iCs/>
                <w:sz w:val="20"/>
                <w:szCs w:val="20"/>
                <w:lang w:val="en-US" w:eastAsia="en-IE"/>
              </w:rPr>
              <w:t>Apply and further develop intermediate research methodologies and strategies.</w:t>
            </w:r>
          </w:p>
          <w:p w:rsidR="00634C2D" w:rsidRPr="00487A43" w:rsidRDefault="00634C2D" w:rsidP="00634C2D">
            <w:pPr>
              <w:numPr>
                <w:ilvl w:val="0"/>
                <w:numId w:val="14"/>
              </w:numPr>
              <w:autoSpaceDE w:val="0"/>
              <w:autoSpaceDN w:val="0"/>
              <w:adjustRightInd w:val="0"/>
              <w:rPr>
                <w:rFonts w:ascii="Segoe UI" w:hAnsi="Segoe UI" w:cs="Segoe UI"/>
                <w:b/>
                <w:sz w:val="20"/>
                <w:szCs w:val="20"/>
              </w:rPr>
            </w:pPr>
            <w:r w:rsidRPr="00487A43">
              <w:rPr>
                <w:rFonts w:ascii="Segoe UI" w:eastAsia="Calibri" w:hAnsi="Segoe UI" w:cs="Segoe UI"/>
                <w:iCs/>
                <w:sz w:val="20"/>
                <w:szCs w:val="20"/>
                <w:lang w:val="en-US" w:eastAsia="en-IE"/>
              </w:rPr>
              <w:t>Develop an individual approach to their practice, process, theory and techniques while also locating their art work within contemporary visual arts practices.</w:t>
            </w:r>
          </w:p>
          <w:p w:rsidR="00634C2D" w:rsidRPr="00487A43" w:rsidRDefault="00634C2D" w:rsidP="00634C2D">
            <w:pPr>
              <w:numPr>
                <w:ilvl w:val="0"/>
                <w:numId w:val="14"/>
              </w:numPr>
              <w:autoSpaceDE w:val="0"/>
              <w:autoSpaceDN w:val="0"/>
              <w:adjustRightInd w:val="0"/>
              <w:rPr>
                <w:rFonts w:ascii="Segoe UI" w:hAnsi="Segoe UI" w:cs="Segoe UI"/>
                <w:b/>
                <w:sz w:val="20"/>
                <w:szCs w:val="20"/>
              </w:rPr>
            </w:pPr>
            <w:r w:rsidRPr="00487A43">
              <w:rPr>
                <w:rFonts w:ascii="Segoe UI" w:eastAsia="Calibri" w:hAnsi="Segoe UI" w:cs="Segoe UI"/>
                <w:iCs/>
                <w:sz w:val="20"/>
                <w:szCs w:val="20"/>
                <w:lang w:val="en-US" w:eastAsia="en-IE"/>
              </w:rPr>
              <w:t>To foster an independent learning approach to their work.</w:t>
            </w:r>
          </w:p>
          <w:p w:rsidR="00634C2D" w:rsidRPr="00487A43" w:rsidRDefault="00634C2D" w:rsidP="00634C2D">
            <w:pPr>
              <w:autoSpaceDE w:val="0"/>
              <w:autoSpaceDN w:val="0"/>
              <w:adjustRightInd w:val="0"/>
              <w:rPr>
                <w:rFonts w:ascii="Segoe UI" w:eastAsia="Calibri" w:hAnsi="Segoe UI" w:cs="Segoe UI"/>
                <w:iCs/>
                <w:sz w:val="20"/>
                <w:szCs w:val="20"/>
                <w:lang w:val="en-US" w:eastAsia="en-IE"/>
              </w:rPr>
            </w:pPr>
          </w:p>
          <w:p w:rsidR="00634C2D" w:rsidRPr="00487A43" w:rsidRDefault="00634C2D" w:rsidP="00634C2D">
            <w:pPr>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On successful completion of the module</w:t>
            </w:r>
            <w:r w:rsidR="00C213F3" w:rsidRPr="00487A43">
              <w:rPr>
                <w:rFonts w:ascii="Segoe UI" w:eastAsia="Calibri" w:hAnsi="Segoe UI" w:cs="Segoe UI"/>
                <w:sz w:val="20"/>
                <w:szCs w:val="20"/>
                <w:lang w:val="en-US" w:eastAsia="en-IE"/>
              </w:rPr>
              <w:t>,</w:t>
            </w:r>
            <w:r w:rsidRPr="00487A43">
              <w:rPr>
                <w:rFonts w:ascii="Segoe UI" w:eastAsia="Calibri" w:hAnsi="Segoe UI" w:cs="Segoe UI"/>
                <w:sz w:val="20"/>
                <w:szCs w:val="20"/>
                <w:lang w:val="en-US" w:eastAsia="en-IE"/>
              </w:rPr>
              <w:t xml:space="preserve"> students will be able to:</w:t>
            </w:r>
          </w:p>
          <w:p w:rsidR="00634C2D" w:rsidRPr="00487A43" w:rsidRDefault="00634C2D" w:rsidP="00634C2D">
            <w:pPr>
              <w:numPr>
                <w:ilvl w:val="0"/>
                <w:numId w:val="15"/>
              </w:numPr>
              <w:autoSpaceDE w:val="0"/>
              <w:autoSpaceDN w:val="0"/>
              <w:adjustRightInd w:val="0"/>
              <w:ind w:left="360"/>
              <w:rPr>
                <w:rFonts w:ascii="Segoe UI" w:eastAsia="Calibri" w:hAnsi="Segoe UI" w:cs="Segoe UI"/>
                <w:iCs/>
                <w:sz w:val="20"/>
                <w:szCs w:val="20"/>
                <w:lang w:val="en-US" w:eastAsia="en-IE"/>
              </w:rPr>
            </w:pPr>
            <w:r w:rsidRPr="00487A43">
              <w:rPr>
                <w:rFonts w:ascii="Segoe UI" w:eastAsia="Calibri" w:hAnsi="Segoe UI" w:cs="Segoe UI"/>
                <w:iCs/>
                <w:sz w:val="20"/>
                <w:szCs w:val="20"/>
                <w:lang w:val="en-US" w:eastAsia="en-IE"/>
              </w:rPr>
              <w:t>Identify, research and define an area of relevance to themselves and their practice.</w:t>
            </w:r>
          </w:p>
          <w:p w:rsidR="00634C2D" w:rsidRPr="00487A43" w:rsidRDefault="00634C2D" w:rsidP="00634C2D">
            <w:pPr>
              <w:numPr>
                <w:ilvl w:val="0"/>
                <w:numId w:val="15"/>
              </w:numPr>
              <w:autoSpaceDE w:val="0"/>
              <w:autoSpaceDN w:val="0"/>
              <w:adjustRightInd w:val="0"/>
              <w:ind w:left="360"/>
              <w:rPr>
                <w:rFonts w:ascii="Segoe UI" w:eastAsia="Calibri" w:hAnsi="Segoe UI" w:cs="Segoe UI"/>
                <w:sz w:val="20"/>
                <w:szCs w:val="20"/>
                <w:lang w:val="en-US" w:eastAsia="en-IE"/>
              </w:rPr>
            </w:pPr>
            <w:r w:rsidRPr="00487A43">
              <w:rPr>
                <w:rFonts w:ascii="Segoe UI" w:eastAsia="Calibri" w:hAnsi="Segoe UI" w:cs="Segoe UI"/>
                <w:iCs/>
                <w:sz w:val="20"/>
                <w:szCs w:val="20"/>
                <w:lang w:val="en-US" w:eastAsia="en-IE"/>
              </w:rPr>
              <w:t>Collect, investigate and experiment with information from a wide range of sources and also critique and test outcomes against peer, tutor and elected audience responses.</w:t>
            </w:r>
          </w:p>
          <w:p w:rsidR="00634C2D" w:rsidRPr="00487A43" w:rsidRDefault="00634C2D" w:rsidP="00634C2D">
            <w:pPr>
              <w:numPr>
                <w:ilvl w:val="0"/>
                <w:numId w:val="15"/>
              </w:numPr>
              <w:autoSpaceDE w:val="0"/>
              <w:autoSpaceDN w:val="0"/>
              <w:adjustRightInd w:val="0"/>
              <w:ind w:left="360"/>
              <w:rPr>
                <w:rFonts w:ascii="Segoe UI" w:eastAsia="Calibri" w:hAnsi="Segoe UI" w:cs="Segoe UI"/>
                <w:iCs/>
                <w:sz w:val="20"/>
                <w:szCs w:val="20"/>
                <w:lang w:val="en-US" w:eastAsia="en-IE"/>
              </w:rPr>
            </w:pPr>
            <w:r w:rsidRPr="00487A43">
              <w:rPr>
                <w:rFonts w:ascii="Segoe UI" w:eastAsia="Calibri" w:hAnsi="Segoe UI" w:cs="Segoe UI"/>
                <w:iCs/>
                <w:sz w:val="20"/>
                <w:szCs w:val="20"/>
                <w:lang w:val="en-US" w:eastAsia="en-IE"/>
              </w:rPr>
              <w:t>Develop an ability to articulate their practice and concerns to the broader context of visual arts practices.</w:t>
            </w:r>
          </w:p>
          <w:p w:rsidR="00634C2D" w:rsidRPr="00487A43" w:rsidRDefault="00634C2D" w:rsidP="00634C2D">
            <w:pPr>
              <w:numPr>
                <w:ilvl w:val="0"/>
                <w:numId w:val="15"/>
              </w:numPr>
              <w:autoSpaceDE w:val="0"/>
              <w:autoSpaceDN w:val="0"/>
              <w:adjustRightInd w:val="0"/>
              <w:ind w:left="360"/>
              <w:rPr>
                <w:rFonts w:ascii="Segoe UI" w:eastAsia="Calibri" w:hAnsi="Segoe UI" w:cs="Segoe UI"/>
                <w:sz w:val="20"/>
                <w:szCs w:val="20"/>
                <w:lang w:val="en-US" w:eastAsia="en-IE"/>
              </w:rPr>
            </w:pPr>
            <w:r w:rsidRPr="00487A43">
              <w:rPr>
                <w:rFonts w:ascii="Segoe UI" w:eastAsia="Calibri" w:hAnsi="Segoe UI" w:cs="Segoe UI"/>
                <w:iCs/>
                <w:sz w:val="20"/>
                <w:szCs w:val="20"/>
                <w:lang w:val="en-US" w:eastAsia="en-IE"/>
              </w:rPr>
              <w:t xml:space="preserve">Collate, edit and present a completed body of work. </w:t>
            </w:r>
          </w:p>
          <w:p w:rsidR="006A060A" w:rsidRPr="00F36DB0" w:rsidRDefault="006A060A" w:rsidP="007D44BB">
            <w:pPr>
              <w:contextualSpacing/>
              <w:rPr>
                <w:rFonts w:ascii="Segoe UI" w:hAnsi="Segoe UI" w:cs="Segoe UI"/>
                <w:b/>
                <w:sz w:val="20"/>
                <w:szCs w:val="20"/>
              </w:rPr>
            </w:pPr>
          </w:p>
        </w:tc>
      </w:tr>
      <w:tr w:rsidR="002E04D0" w:rsidRPr="0022561D" w:rsidTr="00487A43">
        <w:tc>
          <w:tcPr>
            <w:tcW w:w="717" w:type="dxa"/>
          </w:tcPr>
          <w:p w:rsidR="002E04D0" w:rsidRPr="00487A43" w:rsidRDefault="002E04D0" w:rsidP="007F1DC7">
            <w:pPr>
              <w:rPr>
                <w:rFonts w:ascii="Segoe UI" w:hAnsi="Segoe UI" w:cs="Segoe UI"/>
              </w:rPr>
            </w:pPr>
            <w:r w:rsidRPr="00487A43">
              <w:rPr>
                <w:rFonts w:ascii="Segoe UI" w:hAnsi="Segoe UI" w:cs="Segoe UI"/>
              </w:rPr>
              <w:t>2</w:t>
            </w:r>
          </w:p>
        </w:tc>
        <w:tc>
          <w:tcPr>
            <w:tcW w:w="1659" w:type="dxa"/>
          </w:tcPr>
          <w:p w:rsidR="002E04D0" w:rsidRPr="00487A43" w:rsidRDefault="002E04D0" w:rsidP="007F1DC7">
            <w:pPr>
              <w:rPr>
                <w:rFonts w:ascii="Segoe UI" w:hAnsi="Segoe UI" w:cs="Segoe UI"/>
              </w:rPr>
            </w:pPr>
            <w:r w:rsidRPr="00487A43">
              <w:rPr>
                <w:rFonts w:ascii="Segoe UI" w:hAnsi="Segoe UI" w:cs="Segoe UI"/>
              </w:rPr>
              <w:t>VART H2017</w:t>
            </w:r>
          </w:p>
        </w:tc>
        <w:tc>
          <w:tcPr>
            <w:tcW w:w="1843" w:type="dxa"/>
          </w:tcPr>
          <w:p w:rsidR="002E04D0" w:rsidRPr="00487A43" w:rsidRDefault="002E04D0" w:rsidP="007F1DC7">
            <w:pPr>
              <w:pStyle w:val="Default"/>
              <w:rPr>
                <w:rFonts w:ascii="Segoe UI" w:hAnsi="Segoe UI" w:cs="Segoe UI"/>
                <w:b/>
                <w:color w:val="auto"/>
                <w:sz w:val="22"/>
                <w:szCs w:val="22"/>
              </w:rPr>
            </w:pPr>
            <w:r w:rsidRPr="00487A43">
              <w:rPr>
                <w:rFonts w:ascii="Segoe UI" w:hAnsi="Segoe UI" w:cs="Segoe UI"/>
                <w:b/>
                <w:color w:val="auto"/>
                <w:sz w:val="22"/>
                <w:szCs w:val="22"/>
              </w:rPr>
              <w:t>Studio / Selection + Development</w:t>
            </w:r>
          </w:p>
        </w:tc>
        <w:tc>
          <w:tcPr>
            <w:tcW w:w="709" w:type="dxa"/>
          </w:tcPr>
          <w:p w:rsidR="002E04D0" w:rsidRPr="00487A43" w:rsidRDefault="002E04D0" w:rsidP="007F1DC7">
            <w:pPr>
              <w:rPr>
                <w:rFonts w:ascii="Segoe UI" w:hAnsi="Segoe UI" w:cs="Segoe UI"/>
              </w:rPr>
            </w:pPr>
            <w:r w:rsidRPr="00487A43">
              <w:rPr>
                <w:rFonts w:ascii="Segoe UI" w:hAnsi="Segoe UI" w:cs="Segoe UI"/>
              </w:rPr>
              <w:t>10</w:t>
            </w:r>
          </w:p>
        </w:tc>
        <w:tc>
          <w:tcPr>
            <w:tcW w:w="1276" w:type="dxa"/>
          </w:tcPr>
          <w:p w:rsidR="002E04D0" w:rsidRPr="00487A43" w:rsidRDefault="002E04D0" w:rsidP="007F1DC7">
            <w:pPr>
              <w:rPr>
                <w:rFonts w:ascii="Segoe UI" w:hAnsi="Segoe UI" w:cs="Segoe UI"/>
              </w:rPr>
            </w:pPr>
            <w:r w:rsidRPr="00487A43">
              <w:rPr>
                <w:rFonts w:ascii="Segoe UI" w:hAnsi="Segoe UI" w:cs="Segoe UI"/>
              </w:rPr>
              <w:t>Semester 1</w:t>
            </w:r>
          </w:p>
        </w:tc>
        <w:tc>
          <w:tcPr>
            <w:tcW w:w="8646" w:type="dxa"/>
          </w:tcPr>
          <w:p w:rsidR="002E04D0" w:rsidRPr="00487A43" w:rsidRDefault="002E04D0" w:rsidP="002E04D0">
            <w:pPr>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This module aims to present the student with the opportunity to:</w:t>
            </w:r>
          </w:p>
          <w:p w:rsidR="002E04D0" w:rsidRPr="00487A43" w:rsidRDefault="002E04D0" w:rsidP="002E04D0">
            <w:pPr>
              <w:numPr>
                <w:ilvl w:val="0"/>
                <w:numId w:val="2"/>
              </w:numPr>
              <w:contextualSpacing/>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Sample and experience the available set of methodologies for generating artworks</w:t>
            </w:r>
            <w:r w:rsidR="00662475">
              <w:rPr>
                <w:rFonts w:ascii="Segoe UI" w:eastAsia="Calibri" w:hAnsi="Segoe UI" w:cs="Segoe UI"/>
                <w:sz w:val="20"/>
                <w:szCs w:val="20"/>
                <w:lang w:val="en-US" w:eastAsia="en-IE"/>
              </w:rPr>
              <w:t>.</w:t>
            </w:r>
          </w:p>
          <w:p w:rsidR="002E04D0" w:rsidRPr="00487A43" w:rsidRDefault="002E04D0" w:rsidP="002E04D0">
            <w:pPr>
              <w:numPr>
                <w:ilvl w:val="0"/>
                <w:numId w:val="2"/>
              </w:numPr>
              <w:contextualSpacing/>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Aid the student in determining the emergent area of specialism</w:t>
            </w:r>
            <w:r w:rsidR="00662475">
              <w:rPr>
                <w:rFonts w:ascii="Segoe UI" w:eastAsia="Calibri" w:hAnsi="Segoe UI" w:cs="Segoe UI"/>
                <w:sz w:val="20"/>
                <w:szCs w:val="20"/>
                <w:lang w:val="en-US" w:eastAsia="en-IE"/>
              </w:rPr>
              <w:t>.</w:t>
            </w:r>
          </w:p>
          <w:p w:rsidR="002E04D0" w:rsidRPr="00487A43" w:rsidRDefault="002E04D0" w:rsidP="002E04D0">
            <w:pPr>
              <w:numPr>
                <w:ilvl w:val="0"/>
                <w:numId w:val="2"/>
              </w:numPr>
              <w:contextualSpacing/>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Learn how to develop skill set into a body of art work</w:t>
            </w:r>
            <w:r w:rsidR="00662475">
              <w:rPr>
                <w:rFonts w:ascii="Segoe UI" w:eastAsia="Calibri" w:hAnsi="Segoe UI" w:cs="Segoe UI"/>
                <w:sz w:val="20"/>
                <w:szCs w:val="20"/>
                <w:lang w:val="en-US" w:eastAsia="en-IE"/>
              </w:rPr>
              <w:t>.</w:t>
            </w:r>
          </w:p>
          <w:p w:rsidR="002E04D0" w:rsidRPr="00487A43" w:rsidRDefault="002E04D0" w:rsidP="002E04D0">
            <w:pPr>
              <w:pStyle w:val="ListParagraph"/>
              <w:ind w:left="360"/>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Research techniques and appropriate artists.</w:t>
            </w:r>
          </w:p>
          <w:p w:rsidR="002E04D0" w:rsidRPr="00487A43" w:rsidRDefault="002E04D0" w:rsidP="002E04D0">
            <w:pPr>
              <w:pStyle w:val="ListParagraph"/>
              <w:ind w:left="360"/>
              <w:rPr>
                <w:rFonts w:ascii="Segoe UI" w:eastAsia="Calibri" w:hAnsi="Segoe UI" w:cs="Segoe UI"/>
                <w:sz w:val="20"/>
                <w:szCs w:val="20"/>
                <w:lang w:val="en-US" w:eastAsia="en-IE"/>
              </w:rPr>
            </w:pPr>
          </w:p>
          <w:p w:rsidR="002E04D0" w:rsidRPr="00487A43" w:rsidRDefault="002E04D0" w:rsidP="002E04D0">
            <w:pPr>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On successful completion of the module</w:t>
            </w:r>
            <w:r w:rsidRPr="00487A43">
              <w:rPr>
                <w:rFonts w:ascii="Segoe UI" w:eastAsia="Calibri" w:hAnsi="Segoe UI" w:cs="Segoe UI"/>
                <w:sz w:val="20"/>
                <w:szCs w:val="20"/>
                <w:lang w:val="en-US" w:eastAsia="en-IE"/>
              </w:rPr>
              <w:t>,</w:t>
            </w:r>
            <w:r w:rsidRPr="00487A43">
              <w:rPr>
                <w:rFonts w:ascii="Segoe UI" w:eastAsia="Calibri" w:hAnsi="Segoe UI" w:cs="Segoe UI"/>
                <w:sz w:val="20"/>
                <w:szCs w:val="20"/>
                <w:lang w:val="en-US" w:eastAsia="en-IE"/>
              </w:rPr>
              <w:t xml:space="preserve"> students will be able to: </w:t>
            </w:r>
          </w:p>
          <w:p w:rsidR="002E04D0" w:rsidRPr="00487A43" w:rsidRDefault="002E04D0" w:rsidP="002E04D0">
            <w:pPr>
              <w:numPr>
                <w:ilvl w:val="0"/>
                <w:numId w:val="3"/>
              </w:numPr>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 xml:space="preserve">Work through a set of techniques to produce a body of work in response to the challenges </w:t>
            </w:r>
            <w:r w:rsidRPr="00487A43">
              <w:rPr>
                <w:rFonts w:ascii="Segoe UI" w:eastAsia="Calibri" w:hAnsi="Segoe UI" w:cs="Segoe UI"/>
                <w:sz w:val="20"/>
                <w:szCs w:val="20"/>
                <w:lang w:val="en-US" w:eastAsia="en-IE"/>
              </w:rPr>
              <w:lastRenderedPageBreak/>
              <w:t>of the brief</w:t>
            </w:r>
            <w:r w:rsidRPr="00487A43">
              <w:rPr>
                <w:rFonts w:ascii="Segoe UI" w:eastAsia="Calibri" w:hAnsi="Segoe UI" w:cs="Segoe UI"/>
                <w:sz w:val="20"/>
                <w:szCs w:val="20"/>
                <w:lang w:val="en-US" w:eastAsia="en-IE"/>
              </w:rPr>
              <w:t>.</w:t>
            </w:r>
          </w:p>
          <w:p w:rsidR="002E04D0" w:rsidRPr="00487A43" w:rsidRDefault="002E04D0" w:rsidP="002E04D0">
            <w:pPr>
              <w:numPr>
                <w:ilvl w:val="0"/>
                <w:numId w:val="3"/>
              </w:numPr>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Research: Collect and critically discriminate source material, identifying a range of content ideas</w:t>
            </w:r>
            <w:r w:rsidRPr="00487A43">
              <w:rPr>
                <w:rFonts w:ascii="Segoe UI" w:eastAsia="Calibri" w:hAnsi="Segoe UI" w:cs="Segoe UI"/>
                <w:sz w:val="20"/>
                <w:szCs w:val="20"/>
                <w:lang w:val="en-US" w:eastAsia="en-IE"/>
              </w:rPr>
              <w:t>.</w:t>
            </w:r>
          </w:p>
          <w:p w:rsidR="002E04D0" w:rsidRPr="00487A43" w:rsidRDefault="002E04D0" w:rsidP="002E04D0">
            <w:pPr>
              <w:numPr>
                <w:ilvl w:val="0"/>
                <w:numId w:val="3"/>
              </w:numPr>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Identify a critical body of concepts, process and theory in the work statement.</w:t>
            </w:r>
          </w:p>
          <w:p w:rsidR="002E04D0" w:rsidRPr="002D68D5" w:rsidRDefault="002E04D0" w:rsidP="002D68D5">
            <w:pPr>
              <w:rPr>
                <w:rFonts w:ascii="Segoe UI" w:hAnsi="Segoe UI" w:cs="Segoe UI"/>
                <w:sz w:val="20"/>
                <w:szCs w:val="20"/>
              </w:rPr>
            </w:pPr>
          </w:p>
        </w:tc>
      </w:tr>
      <w:tr w:rsidR="002E04D0" w:rsidRPr="0022561D" w:rsidTr="00487A43">
        <w:tc>
          <w:tcPr>
            <w:tcW w:w="717" w:type="dxa"/>
          </w:tcPr>
          <w:p w:rsidR="002E04D0" w:rsidRPr="00487A43" w:rsidRDefault="002E04D0" w:rsidP="007F1DC7">
            <w:pPr>
              <w:rPr>
                <w:rFonts w:ascii="Segoe UI" w:hAnsi="Segoe UI" w:cs="Segoe UI"/>
              </w:rPr>
            </w:pPr>
            <w:r w:rsidRPr="00487A43">
              <w:rPr>
                <w:rFonts w:ascii="Segoe UI" w:hAnsi="Segoe UI" w:cs="Segoe UI"/>
              </w:rPr>
              <w:lastRenderedPageBreak/>
              <w:t>2</w:t>
            </w:r>
          </w:p>
        </w:tc>
        <w:tc>
          <w:tcPr>
            <w:tcW w:w="1659" w:type="dxa"/>
          </w:tcPr>
          <w:p w:rsidR="002E04D0" w:rsidRPr="00487A43" w:rsidRDefault="002E04D0" w:rsidP="007F1DC7">
            <w:pPr>
              <w:rPr>
                <w:rFonts w:ascii="Segoe UI" w:hAnsi="Segoe UI" w:cs="Segoe UI"/>
              </w:rPr>
            </w:pPr>
            <w:r w:rsidRPr="00487A43">
              <w:rPr>
                <w:rFonts w:ascii="Segoe UI" w:hAnsi="Segoe UI" w:cs="Segoe UI"/>
              </w:rPr>
              <w:t>VART H2018</w:t>
            </w:r>
          </w:p>
        </w:tc>
        <w:tc>
          <w:tcPr>
            <w:tcW w:w="1843" w:type="dxa"/>
          </w:tcPr>
          <w:p w:rsidR="002E04D0" w:rsidRPr="00487A43" w:rsidRDefault="00487A43" w:rsidP="007F1DC7">
            <w:pPr>
              <w:pStyle w:val="Default"/>
              <w:rPr>
                <w:rFonts w:ascii="Segoe UI" w:hAnsi="Segoe UI" w:cs="Segoe UI"/>
                <w:b/>
                <w:color w:val="auto"/>
                <w:sz w:val="22"/>
                <w:szCs w:val="22"/>
              </w:rPr>
            </w:pPr>
            <w:r w:rsidRPr="00487A43">
              <w:rPr>
                <w:rFonts w:ascii="Segoe UI" w:hAnsi="Segoe UI" w:cs="Segoe UI"/>
                <w:b/>
                <w:color w:val="auto"/>
                <w:sz w:val="22"/>
                <w:szCs w:val="22"/>
              </w:rPr>
              <w:t xml:space="preserve">Studio / </w:t>
            </w:r>
            <w:r w:rsidR="002E04D0" w:rsidRPr="00487A43">
              <w:rPr>
                <w:rFonts w:ascii="Segoe UI" w:hAnsi="Segoe UI" w:cs="Segoe UI"/>
                <w:b/>
                <w:color w:val="auto"/>
                <w:sz w:val="22"/>
                <w:szCs w:val="22"/>
              </w:rPr>
              <w:t>Environmental</w:t>
            </w:r>
          </w:p>
          <w:p w:rsidR="002E04D0" w:rsidRPr="00487A43" w:rsidRDefault="002E04D0" w:rsidP="007F1DC7">
            <w:pPr>
              <w:pStyle w:val="Default"/>
              <w:rPr>
                <w:rFonts w:ascii="Segoe UI" w:hAnsi="Segoe UI" w:cs="Segoe UI"/>
                <w:b/>
                <w:color w:val="auto"/>
                <w:sz w:val="22"/>
                <w:szCs w:val="22"/>
              </w:rPr>
            </w:pPr>
          </w:p>
        </w:tc>
        <w:tc>
          <w:tcPr>
            <w:tcW w:w="709" w:type="dxa"/>
          </w:tcPr>
          <w:p w:rsidR="002E04D0" w:rsidRPr="00487A43" w:rsidRDefault="002E04D0" w:rsidP="007F1DC7">
            <w:pPr>
              <w:rPr>
                <w:rFonts w:ascii="Segoe UI" w:hAnsi="Segoe UI" w:cs="Segoe UI"/>
              </w:rPr>
            </w:pPr>
            <w:r w:rsidRPr="00487A43">
              <w:rPr>
                <w:rFonts w:ascii="Segoe UI" w:hAnsi="Segoe UI" w:cs="Segoe UI"/>
              </w:rPr>
              <w:t>5</w:t>
            </w:r>
          </w:p>
        </w:tc>
        <w:tc>
          <w:tcPr>
            <w:tcW w:w="1276" w:type="dxa"/>
          </w:tcPr>
          <w:p w:rsidR="002E04D0" w:rsidRPr="00487A43" w:rsidRDefault="00487A43" w:rsidP="007F1DC7">
            <w:pPr>
              <w:rPr>
                <w:rFonts w:ascii="Segoe UI" w:hAnsi="Segoe UI" w:cs="Segoe UI"/>
              </w:rPr>
            </w:pPr>
            <w:r w:rsidRPr="00487A43">
              <w:rPr>
                <w:rFonts w:ascii="Segoe UI" w:hAnsi="Segoe UI" w:cs="Segoe UI"/>
              </w:rPr>
              <w:t>Semester 1</w:t>
            </w:r>
          </w:p>
        </w:tc>
        <w:tc>
          <w:tcPr>
            <w:tcW w:w="8646" w:type="dxa"/>
          </w:tcPr>
          <w:p w:rsidR="00487A43" w:rsidRPr="00487A43" w:rsidRDefault="00487A43" w:rsidP="00487A43">
            <w:pPr>
              <w:autoSpaceDE w:val="0"/>
              <w:autoSpaceDN w:val="0"/>
              <w:adjustRightInd w:val="0"/>
              <w:rPr>
                <w:rFonts w:ascii="Segoe UI" w:eastAsia="Calibri" w:hAnsi="Segoe UI" w:cs="Segoe UI"/>
                <w:sz w:val="20"/>
                <w:szCs w:val="20"/>
                <w:lang w:val="en-US" w:eastAsia="en-IE"/>
              </w:rPr>
            </w:pPr>
            <w:r w:rsidRPr="00487A43">
              <w:rPr>
                <w:rFonts w:ascii="Segoe UI" w:eastAsia="Calibri" w:hAnsi="Segoe UI" w:cs="Segoe UI"/>
                <w:bCs/>
                <w:iCs/>
                <w:sz w:val="20"/>
                <w:szCs w:val="20"/>
                <w:lang w:val="en-US" w:eastAsia="en-IE"/>
              </w:rPr>
              <w:t xml:space="preserve">This module presents the student with the opportunity to: </w:t>
            </w:r>
          </w:p>
          <w:p w:rsidR="00487A43" w:rsidRPr="00487A43" w:rsidRDefault="00487A43" w:rsidP="00487A43">
            <w:pPr>
              <w:numPr>
                <w:ilvl w:val="0"/>
                <w:numId w:val="4"/>
              </w:numPr>
              <w:autoSpaceDE w:val="0"/>
              <w:autoSpaceDN w:val="0"/>
              <w:adjustRightInd w:val="0"/>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 xml:space="preserve">Research the areas of </w:t>
            </w:r>
            <w:r w:rsidRPr="00487A43">
              <w:rPr>
                <w:rFonts w:ascii="Segoe UI" w:eastAsia="Calibri" w:hAnsi="Segoe UI" w:cs="Segoe UI"/>
                <w:sz w:val="20"/>
                <w:szCs w:val="20"/>
                <w:lang w:val="en-US" w:eastAsia="en-IE"/>
              </w:rPr>
              <w:t>site-specific</w:t>
            </w:r>
            <w:r w:rsidRPr="00487A43">
              <w:rPr>
                <w:rFonts w:ascii="Segoe UI" w:eastAsia="Calibri" w:hAnsi="Segoe UI" w:cs="Segoe UI"/>
                <w:sz w:val="20"/>
                <w:szCs w:val="20"/>
                <w:lang w:val="en-US" w:eastAsia="en-IE"/>
              </w:rPr>
              <w:t xml:space="preserve"> art/psycho geography/local/landscape and public art</w:t>
            </w:r>
            <w:r w:rsidRPr="00487A43">
              <w:rPr>
                <w:rFonts w:ascii="Segoe UI" w:eastAsia="Calibri" w:hAnsi="Segoe UI" w:cs="Segoe UI"/>
                <w:sz w:val="20"/>
                <w:szCs w:val="20"/>
                <w:lang w:val="en-US" w:eastAsia="en-IE"/>
              </w:rPr>
              <w:t>.</w:t>
            </w:r>
          </w:p>
          <w:p w:rsidR="00487A43" w:rsidRPr="00487A43" w:rsidRDefault="00487A43" w:rsidP="00487A43">
            <w:pPr>
              <w:numPr>
                <w:ilvl w:val="0"/>
                <w:numId w:val="4"/>
              </w:numPr>
              <w:autoSpaceDE w:val="0"/>
              <w:autoSpaceDN w:val="0"/>
              <w:adjustRightInd w:val="0"/>
              <w:rPr>
                <w:rFonts w:ascii="Segoe UI" w:eastAsia="Calibri" w:hAnsi="Segoe UI" w:cs="Segoe UI"/>
                <w:sz w:val="20"/>
                <w:szCs w:val="20"/>
                <w:lang w:val="en-US" w:eastAsia="en-IE"/>
              </w:rPr>
            </w:pPr>
            <w:r w:rsidRPr="00487A43">
              <w:rPr>
                <w:rFonts w:ascii="Segoe UI" w:eastAsia="Calibri" w:hAnsi="Segoe UI" w:cs="Segoe UI"/>
                <w:iCs/>
                <w:sz w:val="20"/>
                <w:szCs w:val="20"/>
                <w:lang w:val="en-US" w:eastAsia="en-IE"/>
              </w:rPr>
              <w:t>Learn how to identify, investigate and experiment with the specific features and meanings of a physical location/site</w:t>
            </w:r>
            <w:r w:rsidRPr="00487A43">
              <w:rPr>
                <w:rFonts w:ascii="Segoe UI" w:eastAsia="Calibri" w:hAnsi="Segoe UI" w:cs="Segoe UI"/>
                <w:iCs/>
                <w:sz w:val="20"/>
                <w:szCs w:val="20"/>
                <w:lang w:val="en-US" w:eastAsia="en-IE"/>
              </w:rPr>
              <w:t>.</w:t>
            </w:r>
          </w:p>
          <w:p w:rsidR="00487A43" w:rsidRPr="00487A43" w:rsidRDefault="00487A43" w:rsidP="00487A43">
            <w:pPr>
              <w:numPr>
                <w:ilvl w:val="0"/>
                <w:numId w:val="4"/>
              </w:numPr>
              <w:autoSpaceDE w:val="0"/>
              <w:autoSpaceDN w:val="0"/>
              <w:adjustRightInd w:val="0"/>
              <w:rPr>
                <w:rFonts w:ascii="Segoe UI" w:eastAsia="Calibri" w:hAnsi="Segoe UI" w:cs="Segoe UI"/>
                <w:sz w:val="20"/>
                <w:szCs w:val="20"/>
                <w:lang w:val="en-US" w:eastAsia="en-IE"/>
              </w:rPr>
            </w:pPr>
            <w:r w:rsidRPr="00487A43">
              <w:rPr>
                <w:rFonts w:ascii="Segoe UI" w:eastAsia="Calibri" w:hAnsi="Segoe UI" w:cs="Segoe UI"/>
                <w:iCs/>
                <w:sz w:val="20"/>
                <w:szCs w:val="20"/>
                <w:lang w:val="en-US" w:eastAsia="en-IE"/>
              </w:rPr>
              <w:t>Develop a concrete study of specific 'publics' and specific audiences as determined by specific locations through the use of documentation and systematic observation</w:t>
            </w:r>
            <w:r w:rsidRPr="00487A43">
              <w:rPr>
                <w:rFonts w:ascii="Segoe UI" w:eastAsia="Calibri" w:hAnsi="Segoe UI" w:cs="Segoe UI"/>
                <w:iCs/>
                <w:sz w:val="20"/>
                <w:szCs w:val="20"/>
                <w:lang w:val="en-US" w:eastAsia="en-IE"/>
              </w:rPr>
              <w:t>.</w:t>
            </w:r>
          </w:p>
          <w:p w:rsidR="00487A43" w:rsidRPr="00487A43" w:rsidRDefault="00487A43" w:rsidP="00487A43">
            <w:pPr>
              <w:numPr>
                <w:ilvl w:val="0"/>
                <w:numId w:val="4"/>
              </w:numPr>
              <w:autoSpaceDE w:val="0"/>
              <w:autoSpaceDN w:val="0"/>
              <w:adjustRightInd w:val="0"/>
              <w:rPr>
                <w:rFonts w:ascii="Segoe UI" w:eastAsia="Calibri" w:hAnsi="Segoe UI" w:cs="Segoe UI"/>
                <w:sz w:val="20"/>
                <w:szCs w:val="20"/>
                <w:lang w:val="en-US" w:eastAsia="en-IE"/>
              </w:rPr>
            </w:pPr>
            <w:r w:rsidRPr="00487A43">
              <w:rPr>
                <w:rFonts w:ascii="Segoe UI" w:eastAsia="Calibri" w:hAnsi="Segoe UI" w:cs="Segoe UI"/>
                <w:iCs/>
                <w:sz w:val="20"/>
                <w:szCs w:val="20"/>
                <w:lang w:val="en-US" w:eastAsia="en-IE"/>
              </w:rPr>
              <w:t>Produce a piece of work that engages with a specific location/site.</w:t>
            </w:r>
          </w:p>
          <w:p w:rsidR="00487A43" w:rsidRPr="00487A43" w:rsidRDefault="00487A43" w:rsidP="00487A43">
            <w:pPr>
              <w:widowControl w:val="0"/>
              <w:tabs>
                <w:tab w:val="left" w:pos="360"/>
              </w:tabs>
              <w:autoSpaceDE w:val="0"/>
              <w:autoSpaceDN w:val="0"/>
              <w:adjustRightInd w:val="0"/>
              <w:ind w:left="360"/>
              <w:contextualSpacing/>
              <w:rPr>
                <w:rFonts w:ascii="Segoe UI" w:hAnsi="Segoe UI" w:cs="Segoe UI"/>
                <w:sz w:val="20"/>
                <w:szCs w:val="20"/>
              </w:rPr>
            </w:pPr>
          </w:p>
          <w:p w:rsidR="00487A43" w:rsidRPr="00487A43" w:rsidRDefault="00487A43" w:rsidP="00487A43">
            <w:pPr>
              <w:autoSpaceDE w:val="0"/>
              <w:autoSpaceDN w:val="0"/>
              <w:adjustRightInd w:val="0"/>
              <w:rPr>
                <w:rFonts w:ascii="Segoe UI" w:eastAsia="Calibri" w:hAnsi="Segoe UI" w:cs="Segoe UI"/>
                <w:sz w:val="20"/>
                <w:szCs w:val="20"/>
                <w:lang w:val="en-US" w:eastAsia="en-IE"/>
              </w:rPr>
            </w:pPr>
            <w:r w:rsidRPr="00487A43">
              <w:rPr>
                <w:rFonts w:ascii="Segoe UI" w:eastAsia="Calibri" w:hAnsi="Segoe UI" w:cs="Segoe UI"/>
                <w:bCs/>
                <w:iCs/>
                <w:sz w:val="20"/>
                <w:szCs w:val="20"/>
                <w:lang w:val="en-US" w:eastAsia="en-IE"/>
              </w:rPr>
              <w:t>On successful completion of the module</w:t>
            </w:r>
            <w:r w:rsidRPr="00487A43">
              <w:rPr>
                <w:rFonts w:ascii="Segoe UI" w:eastAsia="Calibri" w:hAnsi="Segoe UI" w:cs="Segoe UI"/>
                <w:bCs/>
                <w:iCs/>
                <w:sz w:val="20"/>
                <w:szCs w:val="20"/>
                <w:lang w:val="en-US" w:eastAsia="en-IE"/>
              </w:rPr>
              <w:t>,</w:t>
            </w:r>
            <w:r w:rsidRPr="00487A43">
              <w:rPr>
                <w:rFonts w:ascii="Segoe UI" w:eastAsia="Calibri" w:hAnsi="Segoe UI" w:cs="Segoe UI"/>
                <w:bCs/>
                <w:iCs/>
                <w:sz w:val="20"/>
                <w:szCs w:val="20"/>
                <w:lang w:val="en-US" w:eastAsia="en-IE"/>
              </w:rPr>
              <w:t xml:space="preserve"> students will be able to: </w:t>
            </w:r>
          </w:p>
          <w:p w:rsidR="00487A43" w:rsidRPr="00487A43" w:rsidRDefault="00487A43" w:rsidP="00487A43">
            <w:pPr>
              <w:numPr>
                <w:ilvl w:val="0"/>
                <w:numId w:val="5"/>
              </w:numPr>
              <w:autoSpaceDE w:val="0"/>
              <w:autoSpaceDN w:val="0"/>
              <w:adjustRightInd w:val="0"/>
              <w:rPr>
                <w:rFonts w:ascii="Segoe UI" w:eastAsia="Calibri" w:hAnsi="Segoe UI" w:cs="Segoe UI"/>
                <w:sz w:val="20"/>
                <w:szCs w:val="20"/>
                <w:lang w:val="en-US" w:eastAsia="en-IE"/>
              </w:rPr>
            </w:pPr>
            <w:r w:rsidRPr="00487A43">
              <w:rPr>
                <w:rFonts w:ascii="Segoe UI" w:eastAsia="Calibri" w:hAnsi="Segoe UI" w:cs="Segoe UI"/>
                <w:iCs/>
                <w:sz w:val="20"/>
                <w:szCs w:val="20"/>
                <w:lang w:val="en-US" w:eastAsia="en-IE"/>
              </w:rPr>
              <w:t>Present a work of art that engages with a specific location/site</w:t>
            </w:r>
            <w:r w:rsidRPr="00487A43">
              <w:rPr>
                <w:rFonts w:ascii="Segoe UI" w:eastAsia="Calibri" w:hAnsi="Segoe UI" w:cs="Segoe UI"/>
                <w:iCs/>
                <w:sz w:val="20"/>
                <w:szCs w:val="20"/>
                <w:lang w:val="en-US" w:eastAsia="en-IE"/>
              </w:rPr>
              <w:t>.</w:t>
            </w:r>
            <w:r w:rsidRPr="00487A43">
              <w:rPr>
                <w:rFonts w:ascii="Segoe UI" w:eastAsia="Calibri" w:hAnsi="Segoe UI" w:cs="Segoe UI"/>
                <w:iCs/>
                <w:sz w:val="20"/>
                <w:szCs w:val="20"/>
                <w:lang w:val="en-US" w:eastAsia="en-IE"/>
              </w:rPr>
              <w:t xml:space="preserve"> </w:t>
            </w:r>
          </w:p>
          <w:p w:rsidR="00487A43" w:rsidRPr="00487A43" w:rsidRDefault="00487A43" w:rsidP="00487A43">
            <w:pPr>
              <w:numPr>
                <w:ilvl w:val="0"/>
                <w:numId w:val="5"/>
              </w:numPr>
              <w:autoSpaceDE w:val="0"/>
              <w:autoSpaceDN w:val="0"/>
              <w:adjustRightInd w:val="0"/>
              <w:rPr>
                <w:rFonts w:ascii="Segoe UI" w:eastAsia="Calibri" w:hAnsi="Segoe UI" w:cs="Segoe UI"/>
                <w:sz w:val="20"/>
                <w:szCs w:val="20"/>
                <w:lang w:val="en-US" w:eastAsia="en-IE"/>
              </w:rPr>
            </w:pPr>
            <w:r w:rsidRPr="00487A43">
              <w:rPr>
                <w:rFonts w:ascii="Segoe UI" w:eastAsia="Calibri" w:hAnsi="Segoe UI" w:cs="Segoe UI"/>
                <w:iCs/>
                <w:sz w:val="20"/>
                <w:szCs w:val="20"/>
                <w:lang w:val="en-US" w:eastAsia="en-IE"/>
              </w:rPr>
              <w:t>Make enquiry into a specific site through the production of notebooks and the identification and deployment of research materials</w:t>
            </w:r>
            <w:r w:rsidRPr="00487A43">
              <w:rPr>
                <w:rFonts w:ascii="Segoe UI" w:eastAsia="Calibri" w:hAnsi="Segoe UI" w:cs="Segoe UI"/>
                <w:iCs/>
                <w:sz w:val="20"/>
                <w:szCs w:val="20"/>
                <w:lang w:val="en-US" w:eastAsia="en-IE"/>
              </w:rPr>
              <w:t>.</w:t>
            </w:r>
            <w:r w:rsidRPr="00487A43">
              <w:rPr>
                <w:rFonts w:ascii="Segoe UI" w:eastAsia="Calibri" w:hAnsi="Segoe UI" w:cs="Segoe UI"/>
                <w:iCs/>
                <w:sz w:val="20"/>
                <w:szCs w:val="20"/>
                <w:lang w:val="en-US" w:eastAsia="en-IE"/>
              </w:rPr>
              <w:t xml:space="preserve"> </w:t>
            </w:r>
          </w:p>
          <w:p w:rsidR="00487A43" w:rsidRPr="00487A43" w:rsidRDefault="00487A43" w:rsidP="00487A43">
            <w:pPr>
              <w:numPr>
                <w:ilvl w:val="0"/>
                <w:numId w:val="5"/>
              </w:numPr>
              <w:autoSpaceDE w:val="0"/>
              <w:autoSpaceDN w:val="0"/>
              <w:adjustRightInd w:val="0"/>
              <w:rPr>
                <w:rFonts w:ascii="Segoe UI" w:eastAsia="Calibri" w:hAnsi="Segoe UI" w:cs="Segoe UI"/>
                <w:sz w:val="20"/>
                <w:szCs w:val="20"/>
                <w:lang w:val="en-US" w:eastAsia="en-IE"/>
              </w:rPr>
            </w:pPr>
            <w:r w:rsidRPr="00487A43">
              <w:rPr>
                <w:rFonts w:ascii="Segoe UI" w:eastAsia="Calibri" w:hAnsi="Segoe UI" w:cs="Segoe UI"/>
                <w:iCs/>
                <w:sz w:val="20"/>
                <w:szCs w:val="20"/>
                <w:lang w:val="en-US" w:eastAsia="en-IE"/>
              </w:rPr>
              <w:t>Develop project proposals for third parties</w:t>
            </w:r>
            <w:r w:rsidRPr="00487A43">
              <w:rPr>
                <w:rFonts w:ascii="Segoe UI" w:eastAsia="Calibri" w:hAnsi="Segoe UI" w:cs="Segoe UI"/>
                <w:iCs/>
                <w:sz w:val="20"/>
                <w:szCs w:val="20"/>
                <w:lang w:val="en-US" w:eastAsia="en-IE"/>
              </w:rPr>
              <w:t>.</w:t>
            </w:r>
            <w:r w:rsidRPr="00487A43">
              <w:rPr>
                <w:rFonts w:ascii="Segoe UI" w:eastAsia="Calibri" w:hAnsi="Segoe UI" w:cs="Segoe UI"/>
                <w:iCs/>
                <w:sz w:val="20"/>
                <w:szCs w:val="20"/>
                <w:lang w:val="en-US" w:eastAsia="en-IE"/>
              </w:rPr>
              <w:t xml:space="preserve"> </w:t>
            </w:r>
          </w:p>
          <w:p w:rsidR="00487A43" w:rsidRDefault="00487A43" w:rsidP="00487A43">
            <w:pPr>
              <w:widowControl w:val="0"/>
              <w:tabs>
                <w:tab w:val="left" w:pos="360"/>
              </w:tabs>
              <w:autoSpaceDE w:val="0"/>
              <w:autoSpaceDN w:val="0"/>
              <w:adjustRightInd w:val="0"/>
              <w:ind w:left="360"/>
              <w:contextualSpacing/>
              <w:rPr>
                <w:rFonts w:ascii="Segoe UI" w:eastAsia="Calibri" w:hAnsi="Segoe UI" w:cs="Segoe UI"/>
                <w:iCs/>
                <w:sz w:val="20"/>
                <w:szCs w:val="20"/>
                <w:lang w:val="en-US" w:eastAsia="en-IE"/>
              </w:rPr>
            </w:pPr>
            <w:r w:rsidRPr="00487A43">
              <w:rPr>
                <w:rFonts w:ascii="Segoe UI" w:eastAsia="Calibri" w:hAnsi="Segoe UI" w:cs="Segoe UI"/>
                <w:iCs/>
                <w:sz w:val="20"/>
                <w:szCs w:val="20"/>
                <w:lang w:val="en-US" w:eastAsia="en-IE"/>
              </w:rPr>
              <w:t>Show a critical decision</w:t>
            </w:r>
            <w:r w:rsidR="00662475">
              <w:rPr>
                <w:rFonts w:ascii="Segoe UI" w:eastAsia="Calibri" w:hAnsi="Segoe UI" w:cs="Segoe UI"/>
                <w:iCs/>
                <w:sz w:val="20"/>
                <w:szCs w:val="20"/>
                <w:lang w:val="en-US" w:eastAsia="en-IE"/>
              </w:rPr>
              <w:t>-</w:t>
            </w:r>
            <w:r w:rsidRPr="00487A43">
              <w:rPr>
                <w:rFonts w:ascii="Segoe UI" w:eastAsia="Calibri" w:hAnsi="Segoe UI" w:cs="Segoe UI"/>
                <w:iCs/>
                <w:sz w:val="20"/>
                <w:szCs w:val="20"/>
                <w:lang w:val="en-US" w:eastAsia="en-IE"/>
              </w:rPr>
              <w:t>making process in their selection and implementation of a specific response to the site</w:t>
            </w:r>
            <w:r w:rsidRPr="00487A43">
              <w:rPr>
                <w:rFonts w:ascii="Segoe UI" w:eastAsia="Calibri" w:hAnsi="Segoe UI" w:cs="Segoe UI"/>
                <w:iCs/>
                <w:sz w:val="20"/>
                <w:szCs w:val="20"/>
                <w:lang w:val="en-US" w:eastAsia="en-IE"/>
              </w:rPr>
              <w:t>.</w:t>
            </w:r>
          </w:p>
          <w:p w:rsidR="002E04D0" w:rsidRPr="002D68D5" w:rsidRDefault="002E04D0" w:rsidP="002D68D5">
            <w:pPr>
              <w:rPr>
                <w:rFonts w:ascii="Segoe UI" w:hAnsi="Segoe UI" w:cs="Segoe UI"/>
                <w:sz w:val="20"/>
                <w:szCs w:val="20"/>
              </w:rPr>
            </w:pPr>
          </w:p>
        </w:tc>
      </w:tr>
      <w:tr w:rsidR="006A060A" w:rsidRPr="0022561D" w:rsidTr="00487A43">
        <w:tc>
          <w:tcPr>
            <w:tcW w:w="717" w:type="dxa"/>
          </w:tcPr>
          <w:p w:rsidR="006A060A" w:rsidRPr="00487A43" w:rsidRDefault="006A060A" w:rsidP="007F1DC7">
            <w:pPr>
              <w:rPr>
                <w:rFonts w:ascii="Segoe UI" w:hAnsi="Segoe UI" w:cs="Segoe UI"/>
              </w:rPr>
            </w:pPr>
            <w:r w:rsidRPr="00487A43">
              <w:rPr>
                <w:rFonts w:ascii="Segoe UI" w:hAnsi="Segoe UI" w:cs="Segoe UI"/>
              </w:rPr>
              <w:t>2</w:t>
            </w:r>
          </w:p>
        </w:tc>
        <w:tc>
          <w:tcPr>
            <w:tcW w:w="1659" w:type="dxa"/>
          </w:tcPr>
          <w:p w:rsidR="006A060A" w:rsidRPr="00487A43" w:rsidRDefault="009A0E17" w:rsidP="007F1DC7">
            <w:pPr>
              <w:rPr>
                <w:rFonts w:ascii="Segoe UI" w:hAnsi="Segoe UI" w:cs="Segoe UI"/>
              </w:rPr>
            </w:pPr>
            <w:r w:rsidRPr="00487A43">
              <w:rPr>
                <w:rFonts w:ascii="Segoe UI" w:hAnsi="Segoe UI" w:cs="Segoe UI"/>
              </w:rPr>
              <w:t>VART H201</w:t>
            </w:r>
            <w:r w:rsidR="002E04D0" w:rsidRPr="00487A43">
              <w:rPr>
                <w:rFonts w:ascii="Segoe UI" w:hAnsi="Segoe UI" w:cs="Segoe UI"/>
              </w:rPr>
              <w:t>9</w:t>
            </w:r>
          </w:p>
        </w:tc>
        <w:tc>
          <w:tcPr>
            <w:tcW w:w="1843" w:type="dxa"/>
          </w:tcPr>
          <w:p w:rsidR="006A060A" w:rsidRPr="00487A43" w:rsidRDefault="007D44BB" w:rsidP="007F1DC7">
            <w:pPr>
              <w:pStyle w:val="Default"/>
              <w:rPr>
                <w:rFonts w:ascii="Segoe UI" w:hAnsi="Segoe UI" w:cs="Segoe UI"/>
                <w:b/>
                <w:color w:val="auto"/>
                <w:sz w:val="22"/>
                <w:szCs w:val="22"/>
              </w:rPr>
            </w:pPr>
            <w:r w:rsidRPr="00487A43">
              <w:rPr>
                <w:rFonts w:ascii="Segoe UI" w:hAnsi="Segoe UI" w:cs="Segoe UI"/>
                <w:b/>
                <w:color w:val="auto"/>
                <w:sz w:val="22"/>
                <w:szCs w:val="22"/>
              </w:rPr>
              <w:t>Workshop</w:t>
            </w:r>
          </w:p>
          <w:p w:rsidR="001044DD" w:rsidRPr="00487A43" w:rsidRDefault="001044DD" w:rsidP="007F1DC7">
            <w:pPr>
              <w:pStyle w:val="Default"/>
              <w:rPr>
                <w:rFonts w:ascii="Segoe UI" w:hAnsi="Segoe UI" w:cs="Segoe UI"/>
                <w:b/>
                <w:color w:val="auto"/>
                <w:sz w:val="22"/>
                <w:szCs w:val="22"/>
              </w:rPr>
            </w:pPr>
          </w:p>
          <w:p w:rsidR="001044DD" w:rsidRPr="00487A43" w:rsidRDefault="001044DD" w:rsidP="007F1DC7">
            <w:pPr>
              <w:pStyle w:val="Default"/>
              <w:rPr>
                <w:rFonts w:ascii="Segoe UI" w:hAnsi="Segoe UI" w:cs="Segoe UI"/>
                <w:sz w:val="22"/>
                <w:szCs w:val="22"/>
              </w:rPr>
            </w:pPr>
            <w:r w:rsidRPr="00487A43">
              <w:rPr>
                <w:rFonts w:ascii="Segoe UI" w:hAnsi="Segoe UI" w:cs="Segoe UI"/>
                <w:b/>
                <w:color w:val="auto"/>
                <w:sz w:val="22"/>
                <w:szCs w:val="22"/>
              </w:rPr>
              <w:t>Film / Image / Sculpture</w:t>
            </w:r>
          </w:p>
        </w:tc>
        <w:tc>
          <w:tcPr>
            <w:tcW w:w="709" w:type="dxa"/>
          </w:tcPr>
          <w:p w:rsidR="006A060A" w:rsidRPr="00487A43" w:rsidRDefault="009A0E17" w:rsidP="007F1DC7">
            <w:pPr>
              <w:rPr>
                <w:rFonts w:ascii="Segoe UI" w:hAnsi="Segoe UI" w:cs="Segoe UI"/>
              </w:rPr>
            </w:pPr>
            <w:r w:rsidRPr="00487A43">
              <w:rPr>
                <w:rFonts w:ascii="Segoe UI" w:hAnsi="Segoe UI" w:cs="Segoe UI"/>
              </w:rPr>
              <w:t>10</w:t>
            </w:r>
          </w:p>
        </w:tc>
        <w:tc>
          <w:tcPr>
            <w:tcW w:w="1276" w:type="dxa"/>
          </w:tcPr>
          <w:p w:rsidR="006A060A" w:rsidRPr="00487A43" w:rsidRDefault="006A060A" w:rsidP="007F1DC7">
            <w:pPr>
              <w:rPr>
                <w:rFonts w:ascii="Segoe UI" w:hAnsi="Segoe UI" w:cs="Segoe UI"/>
              </w:rPr>
            </w:pPr>
            <w:r w:rsidRPr="00487A43">
              <w:rPr>
                <w:rFonts w:ascii="Segoe UI" w:hAnsi="Segoe UI" w:cs="Segoe UI"/>
              </w:rPr>
              <w:t>Semester 2</w:t>
            </w:r>
          </w:p>
        </w:tc>
        <w:tc>
          <w:tcPr>
            <w:tcW w:w="8646" w:type="dxa"/>
          </w:tcPr>
          <w:p w:rsidR="002D68D5" w:rsidRPr="00487A43" w:rsidRDefault="002D68D5" w:rsidP="002D68D5">
            <w:pPr>
              <w:rPr>
                <w:rFonts w:ascii="Segoe UI" w:hAnsi="Segoe UI" w:cs="Segoe UI"/>
                <w:sz w:val="20"/>
                <w:szCs w:val="20"/>
              </w:rPr>
            </w:pPr>
            <w:r w:rsidRPr="00487A43">
              <w:rPr>
                <w:rFonts w:ascii="Segoe UI" w:hAnsi="Segoe UI" w:cs="Segoe UI"/>
                <w:sz w:val="20"/>
                <w:szCs w:val="20"/>
              </w:rPr>
              <w:t>The module presents the student with the opportunity to:</w:t>
            </w:r>
          </w:p>
          <w:p w:rsidR="002D68D5" w:rsidRPr="00487A43" w:rsidRDefault="002D68D5" w:rsidP="002D68D5">
            <w:pPr>
              <w:pStyle w:val="ListParagraph"/>
              <w:numPr>
                <w:ilvl w:val="0"/>
                <w:numId w:val="39"/>
              </w:numPr>
              <w:rPr>
                <w:rFonts w:ascii="Segoe UI" w:hAnsi="Segoe UI" w:cs="Segoe UI"/>
                <w:sz w:val="20"/>
                <w:szCs w:val="20"/>
              </w:rPr>
            </w:pPr>
            <w:r w:rsidRPr="00487A43">
              <w:rPr>
                <w:rFonts w:ascii="Segoe UI" w:hAnsi="Segoe UI" w:cs="Segoe UI"/>
                <w:sz w:val="20"/>
                <w:szCs w:val="20"/>
              </w:rPr>
              <w:t>Explore the language, techniques, formal practices and traditions of visual art.</w:t>
            </w:r>
          </w:p>
          <w:p w:rsidR="002D68D5" w:rsidRPr="00487A43" w:rsidRDefault="002D68D5" w:rsidP="002D68D5">
            <w:pPr>
              <w:pStyle w:val="ListParagraph"/>
              <w:numPr>
                <w:ilvl w:val="0"/>
                <w:numId w:val="39"/>
              </w:numPr>
              <w:rPr>
                <w:rFonts w:ascii="Segoe UI" w:hAnsi="Segoe UI" w:cs="Segoe UI"/>
                <w:sz w:val="20"/>
                <w:szCs w:val="20"/>
              </w:rPr>
            </w:pPr>
            <w:r w:rsidRPr="00487A43">
              <w:rPr>
                <w:rFonts w:ascii="Segoe UI" w:hAnsi="Segoe UI" w:cs="Segoe UI"/>
                <w:sz w:val="20"/>
                <w:szCs w:val="20"/>
              </w:rPr>
              <w:t>Develop technical competence and a creative approach to techniques and equipment.</w:t>
            </w:r>
          </w:p>
          <w:p w:rsidR="006A060A" w:rsidRPr="00487A43" w:rsidRDefault="002D68D5" w:rsidP="002D68D5">
            <w:pPr>
              <w:pStyle w:val="ListParagraph"/>
              <w:numPr>
                <w:ilvl w:val="0"/>
                <w:numId w:val="39"/>
              </w:numPr>
              <w:rPr>
                <w:rFonts w:ascii="Segoe UI" w:hAnsi="Segoe UI" w:cs="Segoe UI"/>
                <w:sz w:val="20"/>
                <w:szCs w:val="20"/>
              </w:rPr>
            </w:pPr>
            <w:r w:rsidRPr="00487A43">
              <w:rPr>
                <w:rFonts w:ascii="Segoe UI" w:hAnsi="Segoe UI" w:cs="Segoe UI"/>
                <w:sz w:val="20"/>
                <w:szCs w:val="20"/>
              </w:rPr>
              <w:t>Develop an awareness of good studio practice and the relevant health &amp; safety considerations.</w:t>
            </w:r>
          </w:p>
          <w:p w:rsidR="002D68D5" w:rsidRPr="00487A43" w:rsidRDefault="002D68D5" w:rsidP="002D68D5">
            <w:pPr>
              <w:pStyle w:val="ListParagraph"/>
              <w:ind w:left="360"/>
              <w:rPr>
                <w:rFonts w:ascii="Segoe UI" w:hAnsi="Segoe UI" w:cs="Segoe UI"/>
                <w:sz w:val="20"/>
                <w:szCs w:val="20"/>
              </w:rPr>
            </w:pPr>
          </w:p>
          <w:p w:rsidR="002D68D5" w:rsidRPr="00487A43" w:rsidRDefault="002D68D5" w:rsidP="002D68D5">
            <w:pPr>
              <w:rPr>
                <w:rFonts w:ascii="Segoe UI" w:hAnsi="Segoe UI" w:cs="Segoe UI"/>
                <w:sz w:val="20"/>
                <w:szCs w:val="20"/>
              </w:rPr>
            </w:pPr>
            <w:r w:rsidRPr="00487A43">
              <w:rPr>
                <w:rFonts w:ascii="Segoe UI" w:hAnsi="Segoe UI" w:cs="Segoe UI"/>
                <w:sz w:val="20"/>
                <w:szCs w:val="20"/>
              </w:rPr>
              <w:t>On successful completion of the module, students will be able to:</w:t>
            </w:r>
          </w:p>
          <w:p w:rsidR="002D68D5" w:rsidRPr="00487A43" w:rsidRDefault="002D68D5" w:rsidP="002D68D5">
            <w:pPr>
              <w:pStyle w:val="ListParagraph"/>
              <w:numPr>
                <w:ilvl w:val="0"/>
                <w:numId w:val="40"/>
              </w:numPr>
              <w:rPr>
                <w:rFonts w:ascii="Segoe UI" w:hAnsi="Segoe UI" w:cs="Segoe UI"/>
                <w:sz w:val="20"/>
                <w:szCs w:val="20"/>
              </w:rPr>
            </w:pPr>
            <w:r w:rsidRPr="00487A43">
              <w:rPr>
                <w:rFonts w:ascii="Segoe UI" w:hAnsi="Segoe UI" w:cs="Segoe UI"/>
                <w:sz w:val="20"/>
                <w:szCs w:val="20"/>
              </w:rPr>
              <w:t>Demonstrate the meaningful deployment of technical skills and the realisation of studio project goals.</w:t>
            </w:r>
          </w:p>
          <w:p w:rsidR="002D68D5" w:rsidRPr="00487A43" w:rsidRDefault="002D68D5" w:rsidP="002D68D5">
            <w:pPr>
              <w:pStyle w:val="ListParagraph"/>
              <w:numPr>
                <w:ilvl w:val="0"/>
                <w:numId w:val="40"/>
              </w:numPr>
              <w:rPr>
                <w:rFonts w:ascii="Segoe UI" w:hAnsi="Segoe UI" w:cs="Segoe UI"/>
                <w:sz w:val="20"/>
                <w:szCs w:val="20"/>
              </w:rPr>
            </w:pPr>
            <w:r w:rsidRPr="00487A43">
              <w:rPr>
                <w:rFonts w:ascii="Segoe UI" w:hAnsi="Segoe UI" w:cs="Segoe UI"/>
                <w:sz w:val="20"/>
                <w:szCs w:val="20"/>
              </w:rPr>
              <w:t>Develop self-initiated ideas through fabrication outcome.</w:t>
            </w:r>
          </w:p>
          <w:p w:rsidR="002D68D5" w:rsidRPr="00487A43" w:rsidRDefault="002D68D5" w:rsidP="002D68D5">
            <w:pPr>
              <w:pStyle w:val="ListParagraph"/>
              <w:numPr>
                <w:ilvl w:val="0"/>
                <w:numId w:val="40"/>
              </w:numPr>
              <w:rPr>
                <w:rFonts w:ascii="Segoe UI" w:hAnsi="Segoe UI" w:cs="Segoe UI"/>
                <w:sz w:val="20"/>
                <w:szCs w:val="20"/>
              </w:rPr>
            </w:pPr>
            <w:r w:rsidRPr="00487A43">
              <w:rPr>
                <w:rFonts w:ascii="Segoe UI" w:hAnsi="Segoe UI" w:cs="Segoe UI"/>
                <w:sz w:val="20"/>
                <w:szCs w:val="20"/>
              </w:rPr>
              <w:t>Demonstrate that they have become familiar with good studio practice and fully understood the importance of all associated health and safety procedures.</w:t>
            </w:r>
          </w:p>
          <w:p w:rsidR="001044DD" w:rsidRPr="00422DA3" w:rsidRDefault="001044DD" w:rsidP="00422DA3">
            <w:pPr>
              <w:rPr>
                <w:rFonts w:ascii="Segoe UI" w:hAnsi="Segoe UI" w:cs="Segoe UI"/>
                <w:sz w:val="20"/>
                <w:szCs w:val="20"/>
              </w:rPr>
            </w:pPr>
          </w:p>
        </w:tc>
      </w:tr>
      <w:tr w:rsidR="002E04D0" w:rsidRPr="00374590" w:rsidTr="00487A43">
        <w:tc>
          <w:tcPr>
            <w:tcW w:w="717" w:type="dxa"/>
          </w:tcPr>
          <w:p w:rsidR="002E04D0" w:rsidRPr="00487A43" w:rsidRDefault="002E04D0" w:rsidP="007F1DC7">
            <w:pPr>
              <w:rPr>
                <w:rFonts w:ascii="Segoe UI" w:hAnsi="Segoe UI" w:cs="Segoe UI"/>
              </w:rPr>
            </w:pPr>
            <w:r w:rsidRPr="00487A43">
              <w:rPr>
                <w:rFonts w:ascii="Segoe UI" w:hAnsi="Segoe UI" w:cs="Segoe UI"/>
              </w:rPr>
              <w:t>2</w:t>
            </w:r>
          </w:p>
        </w:tc>
        <w:tc>
          <w:tcPr>
            <w:tcW w:w="1659" w:type="dxa"/>
          </w:tcPr>
          <w:p w:rsidR="002E04D0" w:rsidRPr="00487A43" w:rsidRDefault="002E04D0" w:rsidP="007F1DC7">
            <w:pPr>
              <w:rPr>
                <w:rFonts w:ascii="Segoe UI" w:hAnsi="Segoe UI" w:cs="Segoe UI"/>
              </w:rPr>
            </w:pPr>
            <w:r w:rsidRPr="00487A43">
              <w:rPr>
                <w:rFonts w:ascii="Segoe UI" w:hAnsi="Segoe UI" w:cs="Segoe UI"/>
              </w:rPr>
              <w:t>VART H2020</w:t>
            </w:r>
          </w:p>
        </w:tc>
        <w:tc>
          <w:tcPr>
            <w:tcW w:w="1843" w:type="dxa"/>
          </w:tcPr>
          <w:p w:rsidR="002E04D0" w:rsidRPr="00487A43" w:rsidRDefault="002E04D0" w:rsidP="007F1DC7">
            <w:pPr>
              <w:rPr>
                <w:rFonts w:ascii="Segoe UI" w:hAnsi="Segoe UI" w:cs="Segoe UI"/>
                <w:b/>
              </w:rPr>
            </w:pPr>
            <w:r w:rsidRPr="00487A43">
              <w:rPr>
                <w:rFonts w:ascii="Segoe UI" w:hAnsi="Segoe UI" w:cs="Segoe UI"/>
                <w:b/>
              </w:rPr>
              <w:t>Exhibition Review</w:t>
            </w:r>
          </w:p>
        </w:tc>
        <w:tc>
          <w:tcPr>
            <w:tcW w:w="709" w:type="dxa"/>
          </w:tcPr>
          <w:p w:rsidR="002E04D0" w:rsidRPr="00487A43" w:rsidRDefault="002E04D0" w:rsidP="007F1DC7">
            <w:pPr>
              <w:rPr>
                <w:rFonts w:ascii="Segoe UI" w:hAnsi="Segoe UI" w:cs="Segoe UI"/>
              </w:rPr>
            </w:pPr>
            <w:r w:rsidRPr="00487A43">
              <w:rPr>
                <w:rFonts w:ascii="Segoe UI" w:hAnsi="Segoe UI" w:cs="Segoe UI"/>
              </w:rPr>
              <w:t>5</w:t>
            </w:r>
          </w:p>
        </w:tc>
        <w:tc>
          <w:tcPr>
            <w:tcW w:w="1276" w:type="dxa"/>
          </w:tcPr>
          <w:p w:rsidR="002E04D0" w:rsidRPr="00487A43" w:rsidRDefault="00487A43" w:rsidP="007F1DC7">
            <w:pPr>
              <w:rPr>
                <w:rFonts w:ascii="Segoe UI" w:hAnsi="Segoe UI" w:cs="Segoe UI"/>
              </w:rPr>
            </w:pPr>
            <w:r w:rsidRPr="00487A43">
              <w:rPr>
                <w:rFonts w:ascii="Segoe UI" w:hAnsi="Segoe UI" w:cs="Segoe UI"/>
              </w:rPr>
              <w:t>Semester 2</w:t>
            </w:r>
          </w:p>
        </w:tc>
        <w:tc>
          <w:tcPr>
            <w:tcW w:w="8646" w:type="dxa"/>
          </w:tcPr>
          <w:p w:rsidR="00487A43" w:rsidRPr="00487A43" w:rsidRDefault="00487A43" w:rsidP="00487A43">
            <w:pPr>
              <w:rPr>
                <w:rFonts w:ascii="Segoe UI" w:hAnsi="Segoe UI" w:cs="Segoe UI"/>
                <w:sz w:val="20"/>
                <w:szCs w:val="20"/>
              </w:rPr>
            </w:pPr>
            <w:r w:rsidRPr="00487A43">
              <w:rPr>
                <w:rFonts w:ascii="Segoe UI" w:hAnsi="Segoe UI" w:cs="Segoe UI"/>
                <w:sz w:val="20"/>
                <w:szCs w:val="20"/>
              </w:rPr>
              <w:t>The module aims to:</w:t>
            </w:r>
          </w:p>
          <w:p w:rsidR="00487A43" w:rsidRPr="00487A43" w:rsidRDefault="00487A43" w:rsidP="00487A43">
            <w:pPr>
              <w:numPr>
                <w:ilvl w:val="0"/>
                <w:numId w:val="9"/>
              </w:numPr>
              <w:rPr>
                <w:rFonts w:ascii="Segoe UI" w:eastAsia="Calibri" w:hAnsi="Segoe UI" w:cs="Segoe UI"/>
                <w:snapToGrid w:val="0"/>
                <w:sz w:val="20"/>
                <w:szCs w:val="20"/>
                <w:lang w:val="en-US"/>
              </w:rPr>
            </w:pPr>
            <w:r w:rsidRPr="00487A43">
              <w:rPr>
                <w:rFonts w:ascii="Segoe UI" w:eastAsia="Calibri" w:hAnsi="Segoe UI" w:cs="Segoe UI"/>
                <w:snapToGrid w:val="0"/>
                <w:sz w:val="20"/>
                <w:szCs w:val="20"/>
                <w:lang w:val="en-US"/>
              </w:rPr>
              <w:t xml:space="preserve">Develop </w:t>
            </w:r>
            <w:r w:rsidRPr="00487A43">
              <w:rPr>
                <w:rFonts w:ascii="Segoe UI" w:eastAsia="Calibri" w:hAnsi="Segoe UI" w:cs="Segoe UI"/>
                <w:snapToGrid w:val="0"/>
                <w:sz w:val="20"/>
                <w:szCs w:val="20"/>
                <w:lang w:val="en-US"/>
              </w:rPr>
              <w:t>s</w:t>
            </w:r>
            <w:r w:rsidRPr="00487A43">
              <w:rPr>
                <w:rFonts w:ascii="Segoe UI" w:eastAsia="Calibri" w:hAnsi="Segoe UI" w:cs="Segoe UI"/>
                <w:snapToGrid w:val="0"/>
                <w:sz w:val="20"/>
                <w:szCs w:val="20"/>
                <w:lang w:val="en-US"/>
              </w:rPr>
              <w:t>trategies for independent and self-directed research and analysis.</w:t>
            </w:r>
          </w:p>
          <w:p w:rsidR="00487A43" w:rsidRPr="00487A43" w:rsidRDefault="00487A43" w:rsidP="00487A43">
            <w:pPr>
              <w:numPr>
                <w:ilvl w:val="0"/>
                <w:numId w:val="9"/>
              </w:numPr>
              <w:rPr>
                <w:rFonts w:ascii="Segoe UI" w:hAnsi="Segoe UI" w:cs="Segoe UI"/>
                <w:sz w:val="20"/>
                <w:szCs w:val="20"/>
              </w:rPr>
            </w:pPr>
            <w:r w:rsidRPr="00487A43">
              <w:rPr>
                <w:rFonts w:ascii="Segoe UI" w:eastAsia="Calibri" w:hAnsi="Segoe UI" w:cs="Segoe UI"/>
                <w:snapToGrid w:val="0"/>
                <w:sz w:val="20"/>
                <w:szCs w:val="20"/>
                <w:lang w:val="en-US"/>
              </w:rPr>
              <w:t>Examine the relationship between local visual art practice and its international social, cultural and aesthetic histories.</w:t>
            </w:r>
          </w:p>
          <w:p w:rsidR="00487A43" w:rsidRPr="00487A43" w:rsidRDefault="00487A43" w:rsidP="00487A43">
            <w:pPr>
              <w:numPr>
                <w:ilvl w:val="0"/>
                <w:numId w:val="9"/>
              </w:numPr>
              <w:rPr>
                <w:rFonts w:ascii="Segoe UI" w:hAnsi="Segoe UI" w:cs="Segoe UI"/>
                <w:sz w:val="20"/>
                <w:szCs w:val="20"/>
              </w:rPr>
            </w:pPr>
            <w:r w:rsidRPr="00487A43">
              <w:rPr>
                <w:rFonts w:ascii="Segoe UI" w:eastAsia="Calibri" w:hAnsi="Segoe UI" w:cs="Segoe UI"/>
                <w:snapToGrid w:val="0"/>
                <w:sz w:val="20"/>
                <w:szCs w:val="20"/>
                <w:lang w:val="en-US"/>
              </w:rPr>
              <w:t>Engage in the study of visual forms and explore the terminology and critical language used in analysing images.</w:t>
            </w:r>
          </w:p>
          <w:p w:rsidR="00487A43" w:rsidRPr="00487A43" w:rsidRDefault="00487A43" w:rsidP="00487A43">
            <w:pPr>
              <w:rPr>
                <w:rFonts w:ascii="Segoe UI" w:eastAsia="Calibri" w:hAnsi="Segoe UI" w:cs="Segoe UI"/>
                <w:snapToGrid w:val="0"/>
                <w:sz w:val="20"/>
                <w:szCs w:val="20"/>
                <w:lang w:val="en-US"/>
              </w:rPr>
            </w:pPr>
          </w:p>
          <w:p w:rsidR="00487A43" w:rsidRPr="00487A43" w:rsidRDefault="00487A43" w:rsidP="00487A43">
            <w:pPr>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lastRenderedPageBreak/>
              <w:t>On successful completion of the module</w:t>
            </w:r>
            <w:r w:rsidRPr="00487A43">
              <w:rPr>
                <w:rFonts w:ascii="Segoe UI" w:eastAsia="Calibri" w:hAnsi="Segoe UI" w:cs="Segoe UI"/>
                <w:sz w:val="20"/>
                <w:szCs w:val="20"/>
                <w:lang w:val="en-US" w:eastAsia="en-IE"/>
              </w:rPr>
              <w:t>,</w:t>
            </w:r>
            <w:r w:rsidRPr="00487A43">
              <w:rPr>
                <w:rFonts w:ascii="Segoe UI" w:eastAsia="Calibri" w:hAnsi="Segoe UI" w:cs="Segoe UI"/>
                <w:sz w:val="20"/>
                <w:szCs w:val="20"/>
                <w:lang w:val="en-US" w:eastAsia="en-IE"/>
              </w:rPr>
              <w:t xml:space="preserve"> students will be able to:</w:t>
            </w:r>
          </w:p>
          <w:p w:rsidR="00487A43" w:rsidRPr="00487A43" w:rsidRDefault="00487A43" w:rsidP="00487A43">
            <w:pPr>
              <w:numPr>
                <w:ilvl w:val="0"/>
                <w:numId w:val="10"/>
              </w:numPr>
              <w:contextualSpacing/>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Analyse visual art works</w:t>
            </w:r>
            <w:r w:rsidRPr="00487A43">
              <w:rPr>
                <w:rFonts w:ascii="Segoe UI" w:eastAsia="Calibri" w:hAnsi="Segoe UI" w:cs="Segoe UI"/>
                <w:sz w:val="20"/>
                <w:szCs w:val="20"/>
                <w:lang w:val="en-US" w:eastAsia="en-IE"/>
              </w:rPr>
              <w:t>.</w:t>
            </w:r>
          </w:p>
          <w:p w:rsidR="00487A43" w:rsidRPr="00487A43" w:rsidRDefault="00487A43" w:rsidP="00487A43">
            <w:pPr>
              <w:numPr>
                <w:ilvl w:val="0"/>
                <w:numId w:val="10"/>
              </w:numPr>
              <w:contextualSpacing/>
              <w:rPr>
                <w:rFonts w:ascii="Segoe UI" w:hAnsi="Segoe UI" w:cs="Segoe UI"/>
                <w:sz w:val="20"/>
                <w:szCs w:val="20"/>
              </w:rPr>
            </w:pPr>
            <w:r w:rsidRPr="00487A43">
              <w:rPr>
                <w:rFonts w:ascii="Segoe UI" w:eastAsia="Calibri" w:hAnsi="Segoe UI" w:cs="Segoe UI"/>
                <w:sz w:val="20"/>
                <w:szCs w:val="20"/>
                <w:lang w:val="en-US" w:eastAsia="en-IE"/>
              </w:rPr>
              <w:t>Critically engage with a wide variety of art practices, presentations and curatorial agendas</w:t>
            </w:r>
            <w:r w:rsidRPr="00487A43">
              <w:rPr>
                <w:rFonts w:ascii="Segoe UI" w:eastAsia="Calibri" w:hAnsi="Segoe UI" w:cs="Segoe UI"/>
                <w:sz w:val="20"/>
                <w:szCs w:val="20"/>
                <w:lang w:val="en-US" w:eastAsia="en-IE"/>
              </w:rPr>
              <w:t>.</w:t>
            </w:r>
          </w:p>
          <w:p w:rsidR="00487A43" w:rsidRPr="00487A43" w:rsidRDefault="00487A43" w:rsidP="00487A43">
            <w:pPr>
              <w:numPr>
                <w:ilvl w:val="0"/>
                <w:numId w:val="10"/>
              </w:numPr>
              <w:contextualSpacing/>
              <w:rPr>
                <w:rFonts w:ascii="Segoe UI" w:hAnsi="Segoe UI" w:cs="Segoe UI"/>
                <w:sz w:val="20"/>
                <w:szCs w:val="20"/>
              </w:rPr>
            </w:pPr>
            <w:r w:rsidRPr="00487A43">
              <w:rPr>
                <w:rFonts w:ascii="Segoe UI" w:eastAsia="Calibri" w:hAnsi="Segoe UI" w:cs="Segoe UI"/>
                <w:sz w:val="20"/>
                <w:szCs w:val="20"/>
                <w:lang w:val="en-US" w:eastAsia="en-IE"/>
              </w:rPr>
              <w:t>Show a critical awareness of the relationship between local visual arts practices and international social; and cultural history.</w:t>
            </w:r>
          </w:p>
          <w:p w:rsidR="002E04D0" w:rsidRPr="00F36DB0" w:rsidRDefault="002E04D0" w:rsidP="00634C2D">
            <w:pPr>
              <w:contextualSpacing/>
              <w:rPr>
                <w:rFonts w:ascii="Segoe UI" w:hAnsi="Segoe UI" w:cs="Segoe UI"/>
                <w:snapToGrid w:val="0"/>
                <w:sz w:val="20"/>
                <w:szCs w:val="20"/>
              </w:rPr>
            </w:pPr>
          </w:p>
        </w:tc>
      </w:tr>
      <w:tr w:rsidR="006A060A" w:rsidRPr="00374590" w:rsidTr="00487A43">
        <w:tc>
          <w:tcPr>
            <w:tcW w:w="717" w:type="dxa"/>
          </w:tcPr>
          <w:p w:rsidR="006A060A" w:rsidRPr="00487A43" w:rsidRDefault="006A060A" w:rsidP="007F1DC7">
            <w:pPr>
              <w:rPr>
                <w:rFonts w:ascii="Segoe UI" w:hAnsi="Segoe UI" w:cs="Segoe UI"/>
              </w:rPr>
            </w:pPr>
            <w:r w:rsidRPr="00487A43">
              <w:rPr>
                <w:rFonts w:ascii="Segoe UI" w:hAnsi="Segoe UI" w:cs="Segoe UI"/>
              </w:rPr>
              <w:lastRenderedPageBreak/>
              <w:t>2</w:t>
            </w:r>
          </w:p>
        </w:tc>
        <w:tc>
          <w:tcPr>
            <w:tcW w:w="1659" w:type="dxa"/>
          </w:tcPr>
          <w:p w:rsidR="006A060A" w:rsidRPr="00487A43" w:rsidRDefault="002E04D0" w:rsidP="007F1DC7">
            <w:pPr>
              <w:rPr>
                <w:rFonts w:ascii="Segoe UI" w:hAnsi="Segoe UI" w:cs="Segoe UI"/>
              </w:rPr>
            </w:pPr>
            <w:r w:rsidRPr="00487A43">
              <w:rPr>
                <w:rFonts w:ascii="Segoe UI" w:hAnsi="Segoe UI" w:cs="Segoe UI"/>
              </w:rPr>
              <w:t xml:space="preserve">ECA H2029 </w:t>
            </w:r>
          </w:p>
          <w:p w:rsidR="002E04D0" w:rsidRPr="00487A43" w:rsidRDefault="002E04D0" w:rsidP="007F1DC7">
            <w:pPr>
              <w:rPr>
                <w:rFonts w:ascii="Segoe UI" w:hAnsi="Segoe UI" w:cs="Segoe UI"/>
              </w:rPr>
            </w:pPr>
          </w:p>
          <w:p w:rsidR="002E04D0" w:rsidRPr="00487A43" w:rsidRDefault="002E04D0" w:rsidP="007F1DC7">
            <w:pPr>
              <w:rPr>
                <w:rFonts w:ascii="Segoe UI" w:hAnsi="Segoe UI" w:cs="Segoe UI"/>
              </w:rPr>
            </w:pPr>
            <w:r w:rsidRPr="00487A43">
              <w:rPr>
                <w:rFonts w:ascii="Segoe UI" w:hAnsi="Segoe UI" w:cs="Segoe UI"/>
              </w:rPr>
              <w:t>ECA H2030</w:t>
            </w:r>
          </w:p>
        </w:tc>
        <w:tc>
          <w:tcPr>
            <w:tcW w:w="1843" w:type="dxa"/>
          </w:tcPr>
          <w:p w:rsidR="006A060A" w:rsidRPr="00487A43" w:rsidRDefault="007D44BB" w:rsidP="007F1DC7">
            <w:pPr>
              <w:rPr>
                <w:rFonts w:ascii="Segoe UI" w:hAnsi="Segoe UI" w:cs="Segoe UI"/>
                <w:b/>
              </w:rPr>
            </w:pPr>
            <w:r w:rsidRPr="00487A43">
              <w:rPr>
                <w:rFonts w:ascii="Segoe UI" w:hAnsi="Segoe UI" w:cs="Segoe UI"/>
                <w:b/>
              </w:rPr>
              <w:t>Elective Module</w:t>
            </w:r>
          </w:p>
        </w:tc>
        <w:tc>
          <w:tcPr>
            <w:tcW w:w="709" w:type="dxa"/>
          </w:tcPr>
          <w:p w:rsidR="006A060A" w:rsidRPr="00487A43" w:rsidRDefault="006A060A" w:rsidP="007F1DC7">
            <w:pPr>
              <w:rPr>
                <w:rFonts w:ascii="Segoe UI" w:hAnsi="Segoe UI" w:cs="Segoe UI"/>
              </w:rPr>
            </w:pPr>
            <w:r w:rsidRPr="00487A43">
              <w:rPr>
                <w:rFonts w:ascii="Segoe UI" w:hAnsi="Segoe UI" w:cs="Segoe UI"/>
              </w:rPr>
              <w:t>5</w:t>
            </w:r>
          </w:p>
        </w:tc>
        <w:tc>
          <w:tcPr>
            <w:tcW w:w="1276" w:type="dxa"/>
          </w:tcPr>
          <w:p w:rsidR="006A060A" w:rsidRPr="00487A43" w:rsidRDefault="006A060A" w:rsidP="007F1DC7">
            <w:pPr>
              <w:rPr>
                <w:rFonts w:ascii="Segoe UI" w:hAnsi="Segoe UI" w:cs="Segoe UI"/>
              </w:rPr>
            </w:pPr>
            <w:r w:rsidRPr="00487A43">
              <w:rPr>
                <w:rFonts w:ascii="Segoe UI" w:hAnsi="Segoe UI" w:cs="Segoe UI"/>
              </w:rPr>
              <w:t>Semester 2</w:t>
            </w:r>
          </w:p>
        </w:tc>
        <w:tc>
          <w:tcPr>
            <w:tcW w:w="8646" w:type="dxa"/>
          </w:tcPr>
          <w:p w:rsidR="00634C2D" w:rsidRPr="00487A43" w:rsidRDefault="00634C2D" w:rsidP="00634C2D">
            <w:pPr>
              <w:contextualSpacing/>
              <w:rPr>
                <w:rFonts w:ascii="Segoe UI" w:hAnsi="Segoe UI" w:cs="Segoe UI"/>
                <w:sz w:val="20"/>
                <w:szCs w:val="20"/>
              </w:rPr>
            </w:pPr>
            <w:r w:rsidRPr="00487A43">
              <w:rPr>
                <w:rFonts w:ascii="Segoe UI" w:hAnsi="Segoe UI" w:cs="Segoe UI"/>
                <w:snapToGrid w:val="0"/>
                <w:sz w:val="20"/>
                <w:szCs w:val="20"/>
              </w:rPr>
              <w:t xml:space="preserve">The module is to provide the learner with an opportunity to study outside of their normal discipline and to encounter a range of themes, ideas, creative and critical approaches which are new to them.  They work with students and staff from across the Faculty, so as well as encountering new areas of study this will also be an important opportunity for them to network with peers and lecturing staff. During this module they will </w:t>
            </w:r>
            <w:r w:rsidRPr="00487A43">
              <w:rPr>
                <w:rFonts w:ascii="Segoe UI" w:hAnsi="Segoe UI" w:cs="Segoe UI"/>
                <w:sz w:val="20"/>
                <w:szCs w:val="20"/>
              </w:rPr>
              <w:t>gain a basic level of proficiency in a specified skill or practice.</w:t>
            </w:r>
          </w:p>
          <w:p w:rsidR="00634C2D" w:rsidRPr="00487A43" w:rsidRDefault="00634C2D" w:rsidP="00634C2D">
            <w:pPr>
              <w:contextualSpacing/>
              <w:rPr>
                <w:rFonts w:ascii="Segoe UI" w:hAnsi="Segoe UI" w:cs="Segoe UI"/>
                <w:sz w:val="20"/>
                <w:szCs w:val="20"/>
              </w:rPr>
            </w:pPr>
          </w:p>
          <w:p w:rsidR="00634C2D" w:rsidRPr="00487A43" w:rsidRDefault="00634C2D" w:rsidP="00634C2D">
            <w:pPr>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On successful completion of the module</w:t>
            </w:r>
            <w:r w:rsidR="00662475">
              <w:rPr>
                <w:rFonts w:ascii="Segoe UI" w:eastAsia="Calibri" w:hAnsi="Segoe UI" w:cs="Segoe UI"/>
                <w:sz w:val="20"/>
                <w:szCs w:val="20"/>
                <w:lang w:val="en-US" w:eastAsia="en-IE"/>
              </w:rPr>
              <w:t>,</w:t>
            </w:r>
            <w:r w:rsidRPr="00487A43">
              <w:rPr>
                <w:rFonts w:ascii="Segoe UI" w:eastAsia="Calibri" w:hAnsi="Segoe UI" w:cs="Segoe UI"/>
                <w:sz w:val="20"/>
                <w:szCs w:val="20"/>
                <w:lang w:val="en-US" w:eastAsia="en-IE"/>
              </w:rPr>
              <w:t xml:space="preserve"> students will be able to:</w:t>
            </w:r>
          </w:p>
          <w:p w:rsidR="00634C2D" w:rsidRPr="00487A43" w:rsidRDefault="00634C2D" w:rsidP="00634C2D">
            <w:pPr>
              <w:numPr>
                <w:ilvl w:val="0"/>
                <w:numId w:val="1"/>
              </w:numPr>
              <w:contextualSpacing/>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Practice / refine the skill being learnt.</w:t>
            </w:r>
          </w:p>
          <w:p w:rsidR="00634C2D" w:rsidRPr="00487A43" w:rsidRDefault="00634C2D" w:rsidP="00634C2D">
            <w:pPr>
              <w:numPr>
                <w:ilvl w:val="0"/>
                <w:numId w:val="1"/>
              </w:numPr>
              <w:contextualSpacing/>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Develop a brief and proposal for their final project.</w:t>
            </w:r>
          </w:p>
          <w:p w:rsidR="00634C2D" w:rsidRPr="00487A43" w:rsidRDefault="00634C2D" w:rsidP="00634C2D">
            <w:pPr>
              <w:numPr>
                <w:ilvl w:val="0"/>
                <w:numId w:val="1"/>
              </w:numPr>
              <w:contextualSpacing/>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Research the historical and cultural context for their skill.</w:t>
            </w:r>
          </w:p>
          <w:p w:rsidR="00634C2D" w:rsidRPr="00487A43" w:rsidRDefault="00634C2D" w:rsidP="00634C2D">
            <w:pPr>
              <w:numPr>
                <w:ilvl w:val="0"/>
                <w:numId w:val="1"/>
              </w:numPr>
              <w:contextualSpacing/>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Maintain a reflective journal of work undertaken and knowledge / insight gained.</w:t>
            </w:r>
          </w:p>
          <w:p w:rsidR="00634C2D" w:rsidRPr="00487A43" w:rsidRDefault="00634C2D" w:rsidP="00634C2D">
            <w:pPr>
              <w:numPr>
                <w:ilvl w:val="0"/>
                <w:numId w:val="1"/>
              </w:numPr>
              <w:contextualSpacing/>
              <w:rPr>
                <w:rFonts w:ascii="Segoe UI" w:hAnsi="Segoe UI" w:cs="Segoe UI"/>
                <w:sz w:val="20"/>
                <w:szCs w:val="20"/>
              </w:rPr>
            </w:pPr>
            <w:r w:rsidRPr="00487A43">
              <w:rPr>
                <w:rFonts w:ascii="Segoe UI" w:eastAsia="Calibri" w:hAnsi="Segoe UI" w:cs="Segoe UI"/>
                <w:sz w:val="20"/>
                <w:szCs w:val="20"/>
                <w:lang w:val="en-US" w:eastAsia="en-IE"/>
              </w:rPr>
              <w:t>Complete and present final project work.</w:t>
            </w:r>
          </w:p>
          <w:p w:rsidR="006A060A" w:rsidRPr="00374590" w:rsidRDefault="006A060A" w:rsidP="007D44BB">
            <w:pPr>
              <w:contextualSpacing/>
              <w:rPr>
                <w:rFonts w:ascii="Segoe UI" w:hAnsi="Segoe UI" w:cs="Segoe UI"/>
              </w:rPr>
            </w:pPr>
          </w:p>
        </w:tc>
      </w:tr>
    </w:tbl>
    <w:p w:rsidR="006A060A" w:rsidRDefault="006A060A" w:rsidP="006A060A">
      <w:pPr>
        <w:rPr>
          <w:rFonts w:ascii="Segoe UI" w:hAnsi="Segoe UI" w:cs="Segoe UI"/>
          <w:sz w:val="20"/>
          <w:szCs w:val="20"/>
        </w:rPr>
      </w:pPr>
    </w:p>
    <w:p w:rsidR="005D6F2C" w:rsidRDefault="005D6F2C" w:rsidP="005D6F2C"/>
    <w:p w:rsidR="005D6F2C" w:rsidRDefault="005D6F2C" w:rsidP="005D6F2C">
      <w:pPr>
        <w:rPr>
          <w:rFonts w:ascii="Calibri" w:hAnsi="Calibri" w:cs="Calibri"/>
        </w:rPr>
      </w:pPr>
    </w:p>
    <w:p w:rsidR="00487A43" w:rsidRDefault="00487A43" w:rsidP="005D6F2C">
      <w:pPr>
        <w:rPr>
          <w:rFonts w:ascii="Calibri" w:hAnsi="Calibri" w:cs="Calibri"/>
        </w:rPr>
      </w:pPr>
    </w:p>
    <w:p w:rsidR="00487A43" w:rsidRDefault="00487A43" w:rsidP="005D6F2C">
      <w:pPr>
        <w:rPr>
          <w:rFonts w:ascii="Calibri" w:hAnsi="Calibri" w:cs="Calibri"/>
        </w:rPr>
      </w:pPr>
    </w:p>
    <w:p w:rsidR="00487A43" w:rsidRDefault="00487A43" w:rsidP="005D6F2C">
      <w:pPr>
        <w:rPr>
          <w:rFonts w:ascii="Calibri" w:hAnsi="Calibri" w:cs="Calibri"/>
        </w:rPr>
      </w:pPr>
    </w:p>
    <w:p w:rsidR="00487A43" w:rsidRDefault="00487A43" w:rsidP="005D6F2C">
      <w:pPr>
        <w:rPr>
          <w:rFonts w:ascii="Calibri" w:hAnsi="Calibri" w:cs="Calibri"/>
        </w:rPr>
      </w:pPr>
    </w:p>
    <w:p w:rsidR="00487A43" w:rsidRDefault="00487A43" w:rsidP="005D6F2C">
      <w:pPr>
        <w:rPr>
          <w:rFonts w:ascii="Calibri" w:hAnsi="Calibri" w:cs="Calibri"/>
        </w:rPr>
      </w:pPr>
    </w:p>
    <w:p w:rsidR="00487A43" w:rsidRDefault="00487A43" w:rsidP="005D6F2C">
      <w:pPr>
        <w:rPr>
          <w:rFonts w:ascii="Calibri" w:hAnsi="Calibri" w:cs="Calibri"/>
        </w:rPr>
      </w:pPr>
    </w:p>
    <w:p w:rsidR="006A060A" w:rsidRDefault="006A060A" w:rsidP="006A060A">
      <w:pPr>
        <w:rPr>
          <w:rFonts w:ascii="Segoe UI" w:hAnsi="Segoe UI" w:cs="Segoe UI"/>
          <w:sz w:val="20"/>
          <w:szCs w:val="20"/>
        </w:rPr>
      </w:pPr>
    </w:p>
    <w:p w:rsidR="001044DD" w:rsidRDefault="001044DD" w:rsidP="006A060A">
      <w:pPr>
        <w:rPr>
          <w:rFonts w:ascii="Segoe UI" w:hAnsi="Segoe UI" w:cs="Segoe UI"/>
          <w:sz w:val="20"/>
          <w:szCs w:val="20"/>
        </w:rPr>
      </w:pPr>
    </w:p>
    <w:tbl>
      <w:tblPr>
        <w:tblStyle w:val="TableGrid"/>
        <w:tblW w:w="14992" w:type="dxa"/>
        <w:tblLayout w:type="fixed"/>
        <w:tblLook w:val="04A0" w:firstRow="1" w:lastRow="0" w:firstColumn="1" w:lastColumn="0" w:noHBand="0" w:noVBand="1"/>
      </w:tblPr>
      <w:tblGrid>
        <w:gridCol w:w="717"/>
        <w:gridCol w:w="1518"/>
        <w:gridCol w:w="1984"/>
        <w:gridCol w:w="851"/>
        <w:gridCol w:w="1417"/>
        <w:gridCol w:w="8505"/>
      </w:tblGrid>
      <w:tr w:rsidR="006A060A" w:rsidRPr="0022561D" w:rsidTr="00C213F3">
        <w:tc>
          <w:tcPr>
            <w:tcW w:w="717" w:type="dxa"/>
          </w:tcPr>
          <w:p w:rsidR="006A060A" w:rsidRPr="0022561D" w:rsidRDefault="006A060A" w:rsidP="007F1DC7">
            <w:pPr>
              <w:rPr>
                <w:rFonts w:ascii="Segoe UI" w:hAnsi="Segoe UI" w:cs="Segoe UI"/>
                <w:b/>
                <w:sz w:val="20"/>
                <w:szCs w:val="20"/>
              </w:rPr>
            </w:pPr>
            <w:r w:rsidRPr="0022561D">
              <w:rPr>
                <w:rFonts w:ascii="Segoe UI" w:hAnsi="Segoe UI" w:cs="Segoe UI"/>
                <w:b/>
                <w:sz w:val="20"/>
                <w:szCs w:val="20"/>
              </w:rPr>
              <w:lastRenderedPageBreak/>
              <w:t xml:space="preserve">YEAR </w:t>
            </w:r>
          </w:p>
        </w:tc>
        <w:tc>
          <w:tcPr>
            <w:tcW w:w="1518" w:type="dxa"/>
          </w:tcPr>
          <w:p w:rsidR="006A060A" w:rsidRPr="0022561D" w:rsidRDefault="006A060A" w:rsidP="007F1DC7">
            <w:pPr>
              <w:rPr>
                <w:rFonts w:ascii="Segoe UI" w:hAnsi="Segoe UI" w:cs="Segoe UI"/>
                <w:b/>
                <w:sz w:val="20"/>
                <w:szCs w:val="20"/>
              </w:rPr>
            </w:pPr>
            <w:r w:rsidRPr="0022561D">
              <w:rPr>
                <w:rFonts w:ascii="Segoe UI" w:hAnsi="Segoe UI" w:cs="Segoe UI"/>
                <w:b/>
                <w:sz w:val="20"/>
                <w:szCs w:val="20"/>
              </w:rPr>
              <w:t>MODULE CODE</w:t>
            </w:r>
          </w:p>
        </w:tc>
        <w:tc>
          <w:tcPr>
            <w:tcW w:w="1984" w:type="dxa"/>
          </w:tcPr>
          <w:p w:rsidR="006A060A" w:rsidRPr="0022561D" w:rsidRDefault="006A060A" w:rsidP="007F1DC7">
            <w:pPr>
              <w:rPr>
                <w:rFonts w:ascii="Segoe UI" w:hAnsi="Segoe UI" w:cs="Segoe UI"/>
                <w:b/>
                <w:sz w:val="20"/>
                <w:szCs w:val="20"/>
              </w:rPr>
            </w:pPr>
            <w:r w:rsidRPr="0022561D">
              <w:rPr>
                <w:rFonts w:ascii="Segoe UI" w:hAnsi="Segoe UI" w:cs="Segoe UI"/>
                <w:b/>
                <w:sz w:val="20"/>
                <w:szCs w:val="20"/>
              </w:rPr>
              <w:t>MODULE TITLE</w:t>
            </w:r>
          </w:p>
        </w:tc>
        <w:tc>
          <w:tcPr>
            <w:tcW w:w="851" w:type="dxa"/>
          </w:tcPr>
          <w:p w:rsidR="006A060A" w:rsidRPr="0022561D" w:rsidRDefault="006A060A" w:rsidP="007F1DC7">
            <w:pPr>
              <w:rPr>
                <w:rFonts w:ascii="Segoe UI" w:hAnsi="Segoe UI" w:cs="Segoe UI"/>
                <w:b/>
                <w:sz w:val="20"/>
                <w:szCs w:val="20"/>
              </w:rPr>
            </w:pPr>
            <w:r w:rsidRPr="0022561D">
              <w:rPr>
                <w:rFonts w:ascii="Segoe UI" w:hAnsi="Segoe UI" w:cs="Segoe UI"/>
                <w:b/>
                <w:sz w:val="20"/>
                <w:szCs w:val="20"/>
              </w:rPr>
              <w:t>ECTS</w:t>
            </w:r>
          </w:p>
        </w:tc>
        <w:tc>
          <w:tcPr>
            <w:tcW w:w="1417" w:type="dxa"/>
          </w:tcPr>
          <w:p w:rsidR="006A060A" w:rsidRPr="0022561D" w:rsidRDefault="006A060A" w:rsidP="007F1DC7">
            <w:pPr>
              <w:rPr>
                <w:rFonts w:ascii="Segoe UI" w:hAnsi="Segoe UI" w:cs="Segoe UI"/>
                <w:b/>
                <w:sz w:val="20"/>
                <w:szCs w:val="20"/>
              </w:rPr>
            </w:pPr>
            <w:r w:rsidRPr="0022561D">
              <w:rPr>
                <w:rFonts w:ascii="Segoe UI" w:hAnsi="Segoe UI" w:cs="Segoe UI"/>
                <w:b/>
                <w:sz w:val="20"/>
                <w:szCs w:val="20"/>
              </w:rPr>
              <w:t xml:space="preserve">SEMESTER </w:t>
            </w:r>
          </w:p>
        </w:tc>
        <w:tc>
          <w:tcPr>
            <w:tcW w:w="8505" w:type="dxa"/>
          </w:tcPr>
          <w:p w:rsidR="006A060A" w:rsidRPr="0022561D" w:rsidRDefault="006A060A" w:rsidP="007F1DC7">
            <w:pPr>
              <w:rPr>
                <w:rFonts w:ascii="Segoe UI" w:hAnsi="Segoe UI" w:cs="Segoe UI"/>
                <w:b/>
                <w:sz w:val="20"/>
                <w:szCs w:val="20"/>
              </w:rPr>
            </w:pPr>
            <w:r>
              <w:rPr>
                <w:rFonts w:ascii="Segoe UI" w:hAnsi="Segoe UI" w:cs="Segoe UI"/>
                <w:b/>
                <w:sz w:val="20"/>
                <w:szCs w:val="20"/>
              </w:rPr>
              <w:t>MODULE AIMS / LEARNING OUTCOMES</w:t>
            </w:r>
          </w:p>
        </w:tc>
      </w:tr>
      <w:tr w:rsidR="00487A43" w:rsidRPr="00487A43" w:rsidTr="00515E21">
        <w:tc>
          <w:tcPr>
            <w:tcW w:w="717" w:type="dxa"/>
          </w:tcPr>
          <w:p w:rsidR="00487A43" w:rsidRPr="00487A43" w:rsidRDefault="00487A43" w:rsidP="00515E21">
            <w:pPr>
              <w:rPr>
                <w:rFonts w:ascii="Segoe UI" w:hAnsi="Segoe UI" w:cs="Segoe UI"/>
              </w:rPr>
            </w:pPr>
            <w:r w:rsidRPr="00487A43">
              <w:rPr>
                <w:rFonts w:ascii="Segoe UI" w:hAnsi="Segoe UI" w:cs="Segoe UI"/>
              </w:rPr>
              <w:t>3</w:t>
            </w:r>
          </w:p>
        </w:tc>
        <w:tc>
          <w:tcPr>
            <w:tcW w:w="1518" w:type="dxa"/>
          </w:tcPr>
          <w:p w:rsidR="00487A43" w:rsidRPr="00487A43" w:rsidRDefault="00487A43" w:rsidP="00515E21">
            <w:pPr>
              <w:rPr>
                <w:rFonts w:ascii="Segoe UI" w:hAnsi="Segoe UI" w:cs="Segoe UI"/>
              </w:rPr>
            </w:pPr>
            <w:r w:rsidRPr="00487A43">
              <w:rPr>
                <w:rFonts w:ascii="Segoe UI" w:hAnsi="Segoe UI" w:cs="Segoe UI"/>
              </w:rPr>
              <w:t>VART H3009</w:t>
            </w:r>
          </w:p>
        </w:tc>
        <w:tc>
          <w:tcPr>
            <w:tcW w:w="1984" w:type="dxa"/>
          </w:tcPr>
          <w:p w:rsidR="00487A43" w:rsidRPr="00487A43" w:rsidRDefault="00487A43" w:rsidP="00515E21">
            <w:pPr>
              <w:pStyle w:val="Default"/>
              <w:rPr>
                <w:rFonts w:ascii="Segoe UI" w:hAnsi="Segoe UI" w:cs="Segoe UI"/>
                <w:b/>
                <w:color w:val="auto"/>
                <w:sz w:val="22"/>
                <w:szCs w:val="22"/>
              </w:rPr>
            </w:pPr>
            <w:r w:rsidRPr="00487A43">
              <w:rPr>
                <w:rFonts w:ascii="Segoe UI" w:hAnsi="Segoe UI" w:cs="Segoe UI"/>
                <w:b/>
                <w:color w:val="auto"/>
                <w:sz w:val="22"/>
                <w:szCs w:val="22"/>
                <w:lang w:eastAsia="en-GB"/>
              </w:rPr>
              <w:t>Practice Led Research</w:t>
            </w:r>
          </w:p>
        </w:tc>
        <w:tc>
          <w:tcPr>
            <w:tcW w:w="851" w:type="dxa"/>
          </w:tcPr>
          <w:p w:rsidR="00487A43" w:rsidRPr="00487A43" w:rsidRDefault="00487A43" w:rsidP="00515E21">
            <w:pPr>
              <w:rPr>
                <w:rFonts w:ascii="Segoe UI" w:hAnsi="Segoe UI" w:cs="Segoe UI"/>
              </w:rPr>
            </w:pPr>
            <w:r w:rsidRPr="00487A43">
              <w:rPr>
                <w:rFonts w:ascii="Segoe UI" w:hAnsi="Segoe UI" w:cs="Segoe UI"/>
              </w:rPr>
              <w:t>10</w:t>
            </w:r>
          </w:p>
        </w:tc>
        <w:tc>
          <w:tcPr>
            <w:tcW w:w="1417" w:type="dxa"/>
          </w:tcPr>
          <w:p w:rsidR="00487A43" w:rsidRPr="00487A43" w:rsidRDefault="00487A43" w:rsidP="00515E21">
            <w:pPr>
              <w:rPr>
                <w:rFonts w:ascii="Segoe UI" w:hAnsi="Segoe UI" w:cs="Segoe UI"/>
              </w:rPr>
            </w:pPr>
            <w:r w:rsidRPr="00487A43">
              <w:rPr>
                <w:rFonts w:ascii="Segoe UI" w:hAnsi="Segoe UI" w:cs="Segoe UI"/>
              </w:rPr>
              <w:t>Semester 1</w:t>
            </w:r>
          </w:p>
        </w:tc>
        <w:tc>
          <w:tcPr>
            <w:tcW w:w="8505" w:type="dxa"/>
          </w:tcPr>
          <w:p w:rsidR="00487A43" w:rsidRPr="00487A43" w:rsidRDefault="00487A43" w:rsidP="00515E21">
            <w:pPr>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The module presents the student with the opportunity to:</w:t>
            </w:r>
          </w:p>
          <w:p w:rsidR="00487A43" w:rsidRPr="00487A43" w:rsidRDefault="00487A43" w:rsidP="00515E21">
            <w:pPr>
              <w:numPr>
                <w:ilvl w:val="0"/>
                <w:numId w:val="16"/>
              </w:numPr>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Focus on researching a methodology, technique, process, material or set of concerns in contemporary art.</w:t>
            </w:r>
          </w:p>
          <w:p w:rsidR="00487A43" w:rsidRPr="00487A43" w:rsidRDefault="00487A43" w:rsidP="00515E21">
            <w:pPr>
              <w:numPr>
                <w:ilvl w:val="0"/>
                <w:numId w:val="16"/>
              </w:numPr>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Employ a variety of research methods in the chosen area.</w:t>
            </w:r>
          </w:p>
          <w:p w:rsidR="00487A43" w:rsidRPr="00487A43" w:rsidRDefault="00487A43" w:rsidP="00515E21">
            <w:pPr>
              <w:numPr>
                <w:ilvl w:val="0"/>
                <w:numId w:val="16"/>
              </w:numPr>
              <w:rPr>
                <w:rFonts w:ascii="Segoe UI" w:hAnsi="Segoe UI" w:cs="Segoe UI"/>
                <w:sz w:val="20"/>
                <w:szCs w:val="20"/>
              </w:rPr>
            </w:pPr>
            <w:r w:rsidRPr="00487A43">
              <w:rPr>
                <w:rFonts w:ascii="Segoe UI" w:eastAsia="Calibri" w:hAnsi="Segoe UI" w:cs="Segoe UI"/>
                <w:sz w:val="20"/>
                <w:szCs w:val="20"/>
                <w:lang w:val="en-US" w:eastAsia="en-IE"/>
              </w:rPr>
              <w:t xml:space="preserve">Explore the potential of the chosen process and discover useful strategies and potentialities through experimentation. </w:t>
            </w:r>
          </w:p>
          <w:p w:rsidR="00487A43" w:rsidRPr="00487A43" w:rsidRDefault="00487A43" w:rsidP="00515E21">
            <w:pPr>
              <w:numPr>
                <w:ilvl w:val="0"/>
                <w:numId w:val="16"/>
              </w:numPr>
              <w:rPr>
                <w:rFonts w:ascii="Segoe UI" w:hAnsi="Segoe UI" w:cs="Segoe UI"/>
                <w:sz w:val="20"/>
                <w:szCs w:val="20"/>
              </w:rPr>
            </w:pPr>
            <w:r w:rsidRPr="00487A43">
              <w:rPr>
                <w:rFonts w:ascii="Segoe UI" w:eastAsia="Calibri" w:hAnsi="Segoe UI" w:cs="Segoe UI"/>
                <w:sz w:val="20"/>
                <w:szCs w:val="20"/>
                <w:lang w:val="en-US" w:eastAsia="en-IE"/>
              </w:rPr>
              <w:t>Use the studio space as a laboratory for material/process/catalytic experimentation.</w:t>
            </w:r>
          </w:p>
          <w:p w:rsidR="00487A43" w:rsidRPr="00487A43" w:rsidRDefault="00487A43" w:rsidP="00515E21">
            <w:pPr>
              <w:ind w:left="360"/>
              <w:rPr>
                <w:rFonts w:ascii="Segoe UI" w:hAnsi="Segoe UI" w:cs="Segoe UI"/>
                <w:sz w:val="20"/>
                <w:szCs w:val="20"/>
              </w:rPr>
            </w:pPr>
          </w:p>
          <w:p w:rsidR="00487A43" w:rsidRPr="00487A43" w:rsidRDefault="00487A43" w:rsidP="00515E21">
            <w:pPr>
              <w:rPr>
                <w:rFonts w:ascii="Segoe UI" w:hAnsi="Segoe UI" w:cs="Segoe UI"/>
                <w:sz w:val="20"/>
                <w:szCs w:val="20"/>
              </w:rPr>
            </w:pPr>
            <w:r w:rsidRPr="00487A43">
              <w:rPr>
                <w:rFonts w:ascii="Segoe UI" w:hAnsi="Segoe UI" w:cs="Segoe UI"/>
                <w:sz w:val="20"/>
                <w:szCs w:val="20"/>
              </w:rPr>
              <w:t xml:space="preserve">On successful completion of the module, </w:t>
            </w:r>
            <w:r w:rsidR="00662475">
              <w:rPr>
                <w:rFonts w:ascii="Segoe UI" w:hAnsi="Segoe UI" w:cs="Segoe UI"/>
                <w:sz w:val="20"/>
                <w:szCs w:val="20"/>
              </w:rPr>
              <w:t>students</w:t>
            </w:r>
            <w:r w:rsidRPr="00487A43">
              <w:rPr>
                <w:rFonts w:ascii="Segoe UI" w:hAnsi="Segoe UI" w:cs="Segoe UI"/>
                <w:sz w:val="20"/>
                <w:szCs w:val="20"/>
              </w:rPr>
              <w:t xml:space="preserve"> will be able to:</w:t>
            </w:r>
          </w:p>
          <w:p w:rsidR="00487A43" w:rsidRPr="00487A43" w:rsidRDefault="00487A43" w:rsidP="00515E21">
            <w:pPr>
              <w:pStyle w:val="ColorfulList-Accent11"/>
              <w:numPr>
                <w:ilvl w:val="0"/>
                <w:numId w:val="17"/>
              </w:numPr>
              <w:rPr>
                <w:rFonts w:ascii="Segoe UI" w:hAnsi="Segoe UI" w:cs="Segoe UI"/>
                <w:sz w:val="20"/>
                <w:szCs w:val="20"/>
              </w:rPr>
            </w:pPr>
            <w:r w:rsidRPr="00487A43">
              <w:rPr>
                <w:rFonts w:ascii="Segoe UI" w:hAnsi="Segoe UI" w:cs="Segoe UI"/>
                <w:sz w:val="20"/>
                <w:szCs w:val="20"/>
              </w:rPr>
              <w:t>Identify emergent research practice</w:t>
            </w:r>
          </w:p>
          <w:p w:rsidR="00487A43" w:rsidRPr="00487A43" w:rsidRDefault="00487A43" w:rsidP="00515E21">
            <w:pPr>
              <w:pStyle w:val="ColorfulList-Accent11"/>
              <w:numPr>
                <w:ilvl w:val="0"/>
                <w:numId w:val="17"/>
              </w:numPr>
              <w:rPr>
                <w:rFonts w:ascii="Segoe UI" w:hAnsi="Segoe UI" w:cs="Segoe UI"/>
                <w:sz w:val="20"/>
                <w:szCs w:val="20"/>
              </w:rPr>
            </w:pPr>
            <w:r w:rsidRPr="00487A43">
              <w:rPr>
                <w:rFonts w:ascii="Segoe UI" w:hAnsi="Segoe UI" w:cs="Segoe UI"/>
                <w:sz w:val="20"/>
                <w:szCs w:val="20"/>
              </w:rPr>
              <w:t>Extend their knowledge and understanding of research.</w:t>
            </w:r>
          </w:p>
          <w:p w:rsidR="00487A43" w:rsidRPr="00487A43" w:rsidRDefault="00487A43" w:rsidP="00515E21">
            <w:pPr>
              <w:pStyle w:val="ColorfulList-Accent11"/>
              <w:numPr>
                <w:ilvl w:val="0"/>
                <w:numId w:val="17"/>
              </w:numPr>
              <w:rPr>
                <w:rFonts w:ascii="Segoe UI" w:hAnsi="Segoe UI" w:cs="Segoe UI"/>
                <w:sz w:val="20"/>
                <w:szCs w:val="20"/>
              </w:rPr>
            </w:pPr>
            <w:r w:rsidRPr="00487A43">
              <w:rPr>
                <w:rFonts w:ascii="Segoe UI" w:hAnsi="Segoe UI" w:cs="Segoe UI"/>
                <w:sz w:val="20"/>
                <w:szCs w:val="20"/>
              </w:rPr>
              <w:t>Enhance abilities of critical thinking and self-reflection towards measured self-evaluation</w:t>
            </w:r>
          </w:p>
          <w:p w:rsidR="00487A43" w:rsidRPr="00487A43" w:rsidRDefault="00487A43" w:rsidP="00515E21">
            <w:pPr>
              <w:pStyle w:val="ColorfulList-Accent11"/>
              <w:numPr>
                <w:ilvl w:val="0"/>
                <w:numId w:val="17"/>
              </w:numPr>
              <w:rPr>
                <w:rFonts w:ascii="Segoe UI" w:hAnsi="Segoe UI" w:cs="Segoe UI"/>
                <w:sz w:val="20"/>
                <w:szCs w:val="20"/>
              </w:rPr>
            </w:pPr>
            <w:r w:rsidRPr="00487A43">
              <w:rPr>
                <w:rFonts w:ascii="Segoe UI" w:hAnsi="Segoe UI" w:cs="Segoe UI"/>
                <w:sz w:val="20"/>
                <w:szCs w:val="20"/>
              </w:rPr>
              <w:t>Acquire understanding of the role of research in individual practice and the practices of peers.</w:t>
            </w:r>
          </w:p>
          <w:p w:rsidR="00487A43" w:rsidRPr="00487A43" w:rsidRDefault="00487A43" w:rsidP="00515E21">
            <w:pPr>
              <w:pStyle w:val="ColorfulList-Accent11"/>
              <w:ind w:left="0"/>
              <w:rPr>
                <w:rFonts w:ascii="Segoe UI" w:hAnsi="Segoe UI" w:cs="Segoe UI"/>
                <w:sz w:val="20"/>
                <w:szCs w:val="20"/>
              </w:rPr>
            </w:pPr>
          </w:p>
        </w:tc>
      </w:tr>
      <w:tr w:rsidR="006A060A" w:rsidRPr="00487A43" w:rsidTr="00C213F3">
        <w:tc>
          <w:tcPr>
            <w:tcW w:w="717" w:type="dxa"/>
          </w:tcPr>
          <w:p w:rsidR="006A060A" w:rsidRPr="00487A43" w:rsidRDefault="006A060A" w:rsidP="007F1DC7">
            <w:pPr>
              <w:rPr>
                <w:rFonts w:ascii="Segoe UI" w:hAnsi="Segoe UI" w:cs="Segoe UI"/>
              </w:rPr>
            </w:pPr>
            <w:r w:rsidRPr="00487A43">
              <w:rPr>
                <w:rFonts w:ascii="Segoe UI" w:hAnsi="Segoe UI" w:cs="Segoe UI"/>
              </w:rPr>
              <w:t>3</w:t>
            </w:r>
          </w:p>
        </w:tc>
        <w:tc>
          <w:tcPr>
            <w:tcW w:w="1518" w:type="dxa"/>
          </w:tcPr>
          <w:p w:rsidR="006A060A" w:rsidRPr="00487A43" w:rsidRDefault="006A060A" w:rsidP="007F1DC7">
            <w:pPr>
              <w:rPr>
                <w:rFonts w:ascii="Segoe UI" w:hAnsi="Segoe UI" w:cs="Segoe UI"/>
              </w:rPr>
            </w:pPr>
            <w:r w:rsidRPr="00487A43">
              <w:rPr>
                <w:rFonts w:ascii="Segoe UI" w:hAnsi="Segoe UI" w:cs="Segoe UI"/>
              </w:rPr>
              <w:t>VART H3016</w:t>
            </w:r>
          </w:p>
        </w:tc>
        <w:tc>
          <w:tcPr>
            <w:tcW w:w="1984" w:type="dxa"/>
          </w:tcPr>
          <w:p w:rsidR="006A060A" w:rsidRPr="00487A43" w:rsidRDefault="006A060A" w:rsidP="007F1DC7">
            <w:pPr>
              <w:pStyle w:val="Default"/>
              <w:rPr>
                <w:rFonts w:ascii="Segoe UI" w:hAnsi="Segoe UI" w:cs="Segoe UI"/>
                <w:sz w:val="22"/>
                <w:szCs w:val="22"/>
              </w:rPr>
            </w:pPr>
            <w:r w:rsidRPr="00487A43">
              <w:rPr>
                <w:rFonts w:ascii="Segoe UI" w:hAnsi="Segoe UI" w:cs="Segoe UI"/>
                <w:b/>
                <w:color w:val="auto"/>
                <w:sz w:val="22"/>
                <w:szCs w:val="22"/>
              </w:rPr>
              <w:t>Studio</w:t>
            </w:r>
            <w:r w:rsidR="00C213F3" w:rsidRPr="00487A43">
              <w:rPr>
                <w:rFonts w:ascii="Segoe UI" w:hAnsi="Segoe UI" w:cs="Segoe UI"/>
                <w:b/>
                <w:color w:val="auto"/>
                <w:sz w:val="22"/>
                <w:szCs w:val="22"/>
              </w:rPr>
              <w:t xml:space="preserve"> </w:t>
            </w:r>
            <w:r w:rsidRPr="00487A43">
              <w:rPr>
                <w:rFonts w:ascii="Segoe UI" w:hAnsi="Segoe UI" w:cs="Segoe UI"/>
                <w:b/>
                <w:color w:val="auto"/>
                <w:sz w:val="22"/>
                <w:szCs w:val="22"/>
              </w:rPr>
              <w:t>/</w:t>
            </w:r>
            <w:r w:rsidR="00C213F3" w:rsidRPr="00487A43">
              <w:rPr>
                <w:rFonts w:ascii="Segoe UI" w:hAnsi="Segoe UI" w:cs="Segoe UI"/>
                <w:b/>
                <w:color w:val="auto"/>
                <w:sz w:val="22"/>
                <w:szCs w:val="22"/>
              </w:rPr>
              <w:t xml:space="preserve"> </w:t>
            </w:r>
            <w:r w:rsidRPr="00487A43">
              <w:rPr>
                <w:rFonts w:ascii="Segoe UI" w:hAnsi="Segoe UI" w:cs="Segoe UI"/>
                <w:b/>
                <w:color w:val="auto"/>
                <w:sz w:val="22"/>
                <w:szCs w:val="22"/>
              </w:rPr>
              <w:t>Methodology</w:t>
            </w:r>
            <w:r w:rsidRPr="00487A43">
              <w:rPr>
                <w:rFonts w:ascii="Segoe UI" w:hAnsi="Segoe UI" w:cs="Segoe UI"/>
                <w:b/>
                <w:color w:val="auto"/>
                <w:sz w:val="22"/>
                <w:szCs w:val="22"/>
                <w:lang w:eastAsia="en-GB"/>
              </w:rPr>
              <w:t xml:space="preserve">  </w:t>
            </w:r>
          </w:p>
        </w:tc>
        <w:tc>
          <w:tcPr>
            <w:tcW w:w="851" w:type="dxa"/>
          </w:tcPr>
          <w:p w:rsidR="006A060A" w:rsidRPr="00487A43" w:rsidRDefault="006A060A" w:rsidP="007F1DC7">
            <w:pPr>
              <w:rPr>
                <w:rFonts w:ascii="Segoe UI" w:hAnsi="Segoe UI" w:cs="Segoe UI"/>
              </w:rPr>
            </w:pPr>
            <w:r w:rsidRPr="00487A43">
              <w:rPr>
                <w:rFonts w:ascii="Segoe UI" w:hAnsi="Segoe UI" w:cs="Segoe UI"/>
              </w:rPr>
              <w:t>10</w:t>
            </w:r>
          </w:p>
        </w:tc>
        <w:tc>
          <w:tcPr>
            <w:tcW w:w="1417" w:type="dxa"/>
          </w:tcPr>
          <w:p w:rsidR="006A060A" w:rsidRPr="00487A43" w:rsidRDefault="006A060A" w:rsidP="007F1DC7">
            <w:pPr>
              <w:rPr>
                <w:rFonts w:ascii="Segoe UI" w:hAnsi="Segoe UI" w:cs="Segoe UI"/>
              </w:rPr>
            </w:pPr>
            <w:r w:rsidRPr="00487A43">
              <w:rPr>
                <w:rFonts w:ascii="Segoe UI" w:hAnsi="Segoe UI" w:cs="Segoe UI"/>
              </w:rPr>
              <w:t>Semester 1</w:t>
            </w:r>
          </w:p>
        </w:tc>
        <w:tc>
          <w:tcPr>
            <w:tcW w:w="8505" w:type="dxa"/>
          </w:tcPr>
          <w:p w:rsidR="006A060A" w:rsidRPr="00487A43" w:rsidRDefault="006A060A" w:rsidP="007F1DC7">
            <w:pPr>
              <w:rPr>
                <w:rFonts w:ascii="Segoe UI" w:hAnsi="Segoe UI" w:cs="Segoe UI"/>
                <w:sz w:val="20"/>
                <w:szCs w:val="20"/>
              </w:rPr>
            </w:pPr>
            <w:r w:rsidRPr="00487A43">
              <w:rPr>
                <w:rFonts w:ascii="Segoe UI" w:hAnsi="Segoe UI" w:cs="Segoe UI"/>
                <w:sz w:val="20"/>
                <w:szCs w:val="20"/>
              </w:rPr>
              <w:t>The module aims to:</w:t>
            </w:r>
          </w:p>
          <w:p w:rsidR="006A060A" w:rsidRPr="00487A43" w:rsidRDefault="006A060A" w:rsidP="006A060A">
            <w:pPr>
              <w:numPr>
                <w:ilvl w:val="0"/>
                <w:numId w:val="11"/>
              </w:numPr>
              <w:ind w:left="378"/>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 xml:space="preserve">Enable students to gain an advanced understanding of the diverse range of methods, processes and techniques used in the art studio. </w:t>
            </w:r>
          </w:p>
          <w:p w:rsidR="006A060A" w:rsidRPr="00487A43" w:rsidRDefault="006A060A" w:rsidP="006A060A">
            <w:pPr>
              <w:numPr>
                <w:ilvl w:val="0"/>
                <w:numId w:val="11"/>
              </w:numPr>
              <w:ind w:left="378"/>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Provide the foundations for self -directed, independent studio practice.</w:t>
            </w:r>
          </w:p>
          <w:p w:rsidR="006A060A" w:rsidRPr="00487A43" w:rsidRDefault="006A060A" w:rsidP="006A060A">
            <w:pPr>
              <w:numPr>
                <w:ilvl w:val="0"/>
                <w:numId w:val="11"/>
              </w:numPr>
              <w:ind w:left="378"/>
              <w:rPr>
                <w:rFonts w:ascii="Segoe UI" w:hAnsi="Segoe UI" w:cs="Segoe UI"/>
                <w:sz w:val="20"/>
                <w:szCs w:val="20"/>
              </w:rPr>
            </w:pPr>
            <w:r w:rsidRPr="00487A43">
              <w:rPr>
                <w:rFonts w:ascii="Segoe UI" w:eastAsia="Calibri" w:hAnsi="Segoe UI" w:cs="Segoe UI"/>
                <w:sz w:val="20"/>
                <w:szCs w:val="20"/>
                <w:lang w:val="en-US" w:eastAsia="en-IE"/>
              </w:rPr>
              <w:t xml:space="preserve">Engage with more advanced techniques and processes during scheduled workshops and in the studio. </w:t>
            </w:r>
          </w:p>
          <w:p w:rsidR="006A060A" w:rsidRPr="00487A43" w:rsidRDefault="006A060A" w:rsidP="006A060A">
            <w:pPr>
              <w:numPr>
                <w:ilvl w:val="0"/>
                <w:numId w:val="11"/>
              </w:numPr>
              <w:ind w:left="378"/>
              <w:rPr>
                <w:rFonts w:ascii="Segoe UI" w:hAnsi="Segoe UI" w:cs="Segoe UI"/>
                <w:sz w:val="20"/>
                <w:szCs w:val="20"/>
              </w:rPr>
            </w:pPr>
            <w:r w:rsidRPr="00487A43">
              <w:rPr>
                <w:rFonts w:ascii="Segoe UI" w:eastAsia="Calibri" w:hAnsi="Segoe UI" w:cs="Segoe UI"/>
                <w:sz w:val="20"/>
                <w:szCs w:val="20"/>
                <w:lang w:val="en-US" w:eastAsia="en-IE"/>
              </w:rPr>
              <w:t>Gain an industry standard proficiency in each specific technique and expand understanding through experimentation, exploring the potential of these particular techniques and processes.</w:t>
            </w:r>
          </w:p>
          <w:p w:rsidR="006A060A" w:rsidRPr="00487A43" w:rsidRDefault="006A060A" w:rsidP="007F1DC7">
            <w:pPr>
              <w:ind w:left="378"/>
              <w:rPr>
                <w:rFonts w:ascii="Segoe UI" w:hAnsi="Segoe UI" w:cs="Segoe UI"/>
                <w:sz w:val="20"/>
                <w:szCs w:val="20"/>
              </w:rPr>
            </w:pPr>
          </w:p>
          <w:p w:rsidR="006A060A" w:rsidRPr="00487A43" w:rsidRDefault="006A060A" w:rsidP="007F1DC7">
            <w:pPr>
              <w:autoSpaceDE w:val="0"/>
              <w:autoSpaceDN w:val="0"/>
              <w:adjustRightInd w:val="0"/>
              <w:rPr>
                <w:rFonts w:ascii="Segoe UI" w:eastAsia="Calibri" w:hAnsi="Segoe UI" w:cs="Segoe UI"/>
                <w:sz w:val="20"/>
                <w:szCs w:val="20"/>
                <w:lang w:val="en-US" w:eastAsia="en-IE"/>
              </w:rPr>
            </w:pPr>
            <w:r w:rsidRPr="00487A43">
              <w:rPr>
                <w:rFonts w:ascii="Segoe UI" w:eastAsia="Calibri" w:hAnsi="Segoe UI" w:cs="Segoe UI"/>
                <w:bCs/>
                <w:iCs/>
                <w:sz w:val="20"/>
                <w:szCs w:val="20"/>
                <w:lang w:val="en-US" w:eastAsia="en-IE"/>
              </w:rPr>
              <w:t>On successful completion of the module</w:t>
            </w:r>
            <w:r w:rsidR="005C7723" w:rsidRPr="00487A43">
              <w:rPr>
                <w:rFonts w:ascii="Segoe UI" w:eastAsia="Calibri" w:hAnsi="Segoe UI" w:cs="Segoe UI"/>
                <w:bCs/>
                <w:iCs/>
                <w:sz w:val="20"/>
                <w:szCs w:val="20"/>
                <w:lang w:val="en-US" w:eastAsia="en-IE"/>
              </w:rPr>
              <w:t xml:space="preserve">, </w:t>
            </w:r>
            <w:r w:rsidR="00662475">
              <w:rPr>
                <w:rFonts w:ascii="Segoe UI" w:eastAsia="Calibri" w:hAnsi="Segoe UI" w:cs="Segoe UI"/>
                <w:bCs/>
                <w:iCs/>
                <w:sz w:val="20"/>
                <w:szCs w:val="20"/>
                <w:lang w:val="en-US" w:eastAsia="en-IE"/>
              </w:rPr>
              <w:t>students</w:t>
            </w:r>
            <w:r w:rsidRPr="00487A43">
              <w:rPr>
                <w:rFonts w:ascii="Segoe UI" w:eastAsia="Calibri" w:hAnsi="Segoe UI" w:cs="Segoe UI"/>
                <w:bCs/>
                <w:iCs/>
                <w:sz w:val="20"/>
                <w:szCs w:val="20"/>
                <w:lang w:val="en-US" w:eastAsia="en-IE"/>
              </w:rPr>
              <w:t xml:space="preserve"> will be able to: </w:t>
            </w:r>
          </w:p>
          <w:p w:rsidR="006A060A" w:rsidRPr="00487A43" w:rsidRDefault="006A060A" w:rsidP="006A060A">
            <w:pPr>
              <w:numPr>
                <w:ilvl w:val="0"/>
                <w:numId w:val="12"/>
              </w:numPr>
              <w:contextualSpacing/>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Acquire knowledge of particular techniques and process through instruction and direct, hands on application.</w:t>
            </w:r>
          </w:p>
          <w:p w:rsidR="006A060A" w:rsidRPr="00487A43" w:rsidRDefault="006A060A" w:rsidP="006A060A">
            <w:pPr>
              <w:numPr>
                <w:ilvl w:val="0"/>
                <w:numId w:val="12"/>
              </w:numPr>
              <w:contextualSpacing/>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 xml:space="preserve">Interpret exhibition strategies. </w:t>
            </w:r>
          </w:p>
          <w:p w:rsidR="006A060A" w:rsidRPr="00487A43" w:rsidRDefault="006A060A" w:rsidP="006A060A">
            <w:pPr>
              <w:numPr>
                <w:ilvl w:val="0"/>
                <w:numId w:val="12"/>
              </w:numPr>
              <w:contextualSpacing/>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Develop an independent studio practice.</w:t>
            </w:r>
          </w:p>
          <w:p w:rsidR="006A060A" w:rsidRPr="00487A43" w:rsidRDefault="006A060A" w:rsidP="006A060A">
            <w:pPr>
              <w:numPr>
                <w:ilvl w:val="0"/>
                <w:numId w:val="12"/>
              </w:numPr>
              <w:contextualSpacing/>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Develop knowledge and understanding of contemporary art practice contexts.</w:t>
            </w:r>
          </w:p>
          <w:p w:rsidR="006A060A" w:rsidRPr="00487A43" w:rsidRDefault="006A060A" w:rsidP="007F1DC7">
            <w:pPr>
              <w:rPr>
                <w:rFonts w:ascii="Segoe UI" w:hAnsi="Segoe UI" w:cs="Segoe UI"/>
                <w:sz w:val="20"/>
                <w:szCs w:val="20"/>
              </w:rPr>
            </w:pPr>
          </w:p>
        </w:tc>
      </w:tr>
      <w:tr w:rsidR="005C7723" w:rsidRPr="00487A43" w:rsidTr="00C213F3">
        <w:tc>
          <w:tcPr>
            <w:tcW w:w="717" w:type="dxa"/>
          </w:tcPr>
          <w:p w:rsidR="005C7723" w:rsidRPr="00487A43" w:rsidRDefault="005C7723" w:rsidP="00302214">
            <w:pPr>
              <w:rPr>
                <w:rFonts w:ascii="Segoe UI" w:hAnsi="Segoe UI" w:cs="Segoe UI"/>
              </w:rPr>
            </w:pPr>
            <w:r w:rsidRPr="00487A43">
              <w:rPr>
                <w:rFonts w:ascii="Segoe UI" w:hAnsi="Segoe UI" w:cs="Segoe UI"/>
              </w:rPr>
              <w:t>3</w:t>
            </w:r>
          </w:p>
        </w:tc>
        <w:tc>
          <w:tcPr>
            <w:tcW w:w="1518" w:type="dxa"/>
          </w:tcPr>
          <w:p w:rsidR="005C7723" w:rsidRPr="00487A43" w:rsidRDefault="005C7723" w:rsidP="00302214">
            <w:pPr>
              <w:rPr>
                <w:rFonts w:ascii="Segoe UI" w:hAnsi="Segoe UI" w:cs="Segoe UI"/>
              </w:rPr>
            </w:pPr>
            <w:r w:rsidRPr="00487A43">
              <w:rPr>
                <w:rFonts w:ascii="Segoe UI" w:hAnsi="Segoe UI" w:cs="Segoe UI"/>
              </w:rPr>
              <w:t>VART H3013</w:t>
            </w:r>
          </w:p>
        </w:tc>
        <w:tc>
          <w:tcPr>
            <w:tcW w:w="1984" w:type="dxa"/>
          </w:tcPr>
          <w:p w:rsidR="005C7723" w:rsidRPr="00487A43" w:rsidRDefault="005C7723" w:rsidP="00302214">
            <w:pPr>
              <w:pStyle w:val="Default"/>
              <w:rPr>
                <w:rFonts w:ascii="Segoe UI" w:hAnsi="Segoe UI" w:cs="Segoe UI"/>
                <w:b/>
                <w:color w:val="auto"/>
                <w:sz w:val="22"/>
                <w:szCs w:val="22"/>
              </w:rPr>
            </w:pPr>
            <w:r w:rsidRPr="00487A43">
              <w:rPr>
                <w:rFonts w:ascii="Segoe UI" w:hAnsi="Segoe UI" w:cs="Segoe UI"/>
                <w:b/>
                <w:color w:val="auto"/>
                <w:sz w:val="22"/>
                <w:szCs w:val="22"/>
              </w:rPr>
              <w:t xml:space="preserve">Workshop </w:t>
            </w:r>
          </w:p>
          <w:p w:rsidR="005C7723" w:rsidRPr="00487A43" w:rsidRDefault="005C7723" w:rsidP="00302214">
            <w:pPr>
              <w:pStyle w:val="Default"/>
              <w:rPr>
                <w:rFonts w:ascii="Segoe UI" w:hAnsi="Segoe UI" w:cs="Segoe UI"/>
                <w:b/>
                <w:color w:val="auto"/>
                <w:sz w:val="22"/>
                <w:szCs w:val="22"/>
              </w:rPr>
            </w:pPr>
          </w:p>
          <w:p w:rsidR="005C7723" w:rsidRPr="00487A43" w:rsidRDefault="005C7723" w:rsidP="00302214">
            <w:pPr>
              <w:pStyle w:val="Default"/>
              <w:rPr>
                <w:rFonts w:ascii="Segoe UI" w:hAnsi="Segoe UI" w:cs="Segoe UI"/>
                <w:b/>
                <w:color w:val="auto"/>
                <w:sz w:val="22"/>
                <w:szCs w:val="22"/>
              </w:rPr>
            </w:pPr>
            <w:r w:rsidRPr="00487A43">
              <w:rPr>
                <w:rFonts w:ascii="Segoe UI" w:hAnsi="Segoe UI" w:cs="Segoe UI"/>
                <w:b/>
                <w:color w:val="auto"/>
                <w:sz w:val="22"/>
                <w:szCs w:val="22"/>
              </w:rPr>
              <w:t>Film / Image / Sculpture</w:t>
            </w:r>
          </w:p>
        </w:tc>
        <w:tc>
          <w:tcPr>
            <w:tcW w:w="851" w:type="dxa"/>
          </w:tcPr>
          <w:p w:rsidR="005C7723" w:rsidRPr="00487A43" w:rsidRDefault="005C7723" w:rsidP="00302214">
            <w:pPr>
              <w:rPr>
                <w:rFonts w:ascii="Segoe UI" w:hAnsi="Segoe UI" w:cs="Segoe UI"/>
              </w:rPr>
            </w:pPr>
            <w:r w:rsidRPr="00487A43">
              <w:rPr>
                <w:rFonts w:ascii="Segoe UI" w:hAnsi="Segoe UI" w:cs="Segoe UI"/>
              </w:rPr>
              <w:t>5</w:t>
            </w:r>
          </w:p>
        </w:tc>
        <w:tc>
          <w:tcPr>
            <w:tcW w:w="1417" w:type="dxa"/>
          </w:tcPr>
          <w:p w:rsidR="005C7723" w:rsidRPr="00487A43" w:rsidRDefault="005C7723" w:rsidP="00302214">
            <w:pPr>
              <w:rPr>
                <w:rFonts w:ascii="Segoe UI" w:hAnsi="Segoe UI" w:cs="Segoe UI"/>
              </w:rPr>
            </w:pPr>
            <w:r w:rsidRPr="00487A43">
              <w:rPr>
                <w:rFonts w:ascii="Segoe UI" w:hAnsi="Segoe UI" w:cs="Segoe UI"/>
              </w:rPr>
              <w:t>Semester 1</w:t>
            </w:r>
          </w:p>
        </w:tc>
        <w:tc>
          <w:tcPr>
            <w:tcW w:w="8505" w:type="dxa"/>
          </w:tcPr>
          <w:p w:rsidR="005C7723" w:rsidRPr="00487A43" w:rsidRDefault="005C7723" w:rsidP="00302214">
            <w:pPr>
              <w:autoSpaceDE w:val="0"/>
              <w:autoSpaceDN w:val="0"/>
              <w:adjustRightInd w:val="0"/>
              <w:rPr>
                <w:rFonts w:ascii="Segoe UI" w:eastAsia="Calibri" w:hAnsi="Segoe UI" w:cs="Segoe UI"/>
                <w:bCs/>
                <w:iCs/>
                <w:sz w:val="20"/>
                <w:szCs w:val="20"/>
                <w:lang w:val="en-US" w:eastAsia="en-IE"/>
              </w:rPr>
            </w:pPr>
            <w:r w:rsidRPr="00487A43">
              <w:rPr>
                <w:rFonts w:ascii="Segoe UI" w:eastAsia="Calibri" w:hAnsi="Segoe UI" w:cs="Segoe UI"/>
                <w:bCs/>
                <w:iCs/>
                <w:sz w:val="20"/>
                <w:szCs w:val="20"/>
                <w:lang w:val="en-US" w:eastAsia="en-IE"/>
              </w:rPr>
              <w:t>The module aims to:</w:t>
            </w:r>
          </w:p>
          <w:p w:rsidR="005C7723" w:rsidRPr="00487A43" w:rsidRDefault="005C7723" w:rsidP="00302214">
            <w:pPr>
              <w:numPr>
                <w:ilvl w:val="0"/>
                <w:numId w:val="7"/>
              </w:numPr>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Explore the language, techniques, formal practices and traditions of visual art</w:t>
            </w:r>
            <w:r w:rsidR="00662475">
              <w:rPr>
                <w:rFonts w:ascii="Segoe UI" w:eastAsia="Calibri" w:hAnsi="Segoe UI" w:cs="Segoe UI"/>
                <w:sz w:val="20"/>
                <w:szCs w:val="20"/>
                <w:lang w:val="en-US" w:eastAsia="en-IE"/>
              </w:rPr>
              <w:t>.</w:t>
            </w:r>
          </w:p>
          <w:p w:rsidR="005C7723" w:rsidRPr="00487A43" w:rsidRDefault="005C7723" w:rsidP="00302214">
            <w:pPr>
              <w:numPr>
                <w:ilvl w:val="0"/>
                <w:numId w:val="7"/>
              </w:numPr>
              <w:rPr>
                <w:rFonts w:ascii="Segoe UI" w:eastAsia="Calibri" w:hAnsi="Segoe UI" w:cs="Segoe UI"/>
                <w:bCs/>
                <w:iCs/>
                <w:sz w:val="20"/>
                <w:szCs w:val="20"/>
                <w:lang w:val="en-US" w:eastAsia="en-IE"/>
              </w:rPr>
            </w:pPr>
            <w:r w:rsidRPr="00487A43">
              <w:rPr>
                <w:rFonts w:ascii="Segoe UI" w:eastAsia="Calibri" w:hAnsi="Segoe UI" w:cs="Segoe UI"/>
                <w:sz w:val="20"/>
                <w:szCs w:val="20"/>
                <w:lang w:val="en-US" w:eastAsia="en-IE"/>
              </w:rPr>
              <w:t>Develop technical competence and a creative approach to techniques and equipment</w:t>
            </w:r>
            <w:r w:rsidR="00662475">
              <w:rPr>
                <w:rFonts w:ascii="Segoe UI" w:eastAsia="Calibri" w:hAnsi="Segoe UI" w:cs="Segoe UI"/>
                <w:sz w:val="20"/>
                <w:szCs w:val="20"/>
                <w:lang w:val="en-US" w:eastAsia="en-IE"/>
              </w:rPr>
              <w:t>.</w:t>
            </w:r>
          </w:p>
          <w:p w:rsidR="005C7723" w:rsidRPr="00487A43" w:rsidRDefault="005C7723" w:rsidP="00302214">
            <w:pPr>
              <w:numPr>
                <w:ilvl w:val="0"/>
                <w:numId w:val="7"/>
              </w:numPr>
              <w:rPr>
                <w:rFonts w:ascii="Segoe UI" w:eastAsia="Calibri" w:hAnsi="Segoe UI" w:cs="Segoe UI"/>
                <w:bCs/>
                <w:iCs/>
                <w:sz w:val="20"/>
                <w:szCs w:val="20"/>
                <w:lang w:val="en-US" w:eastAsia="en-IE"/>
              </w:rPr>
            </w:pPr>
            <w:r w:rsidRPr="00487A43">
              <w:rPr>
                <w:rFonts w:ascii="Segoe UI" w:eastAsia="Calibri" w:hAnsi="Segoe UI" w:cs="Segoe UI"/>
                <w:sz w:val="20"/>
                <w:szCs w:val="20"/>
                <w:lang w:val="en-US" w:eastAsia="en-IE"/>
              </w:rPr>
              <w:t>Develop an awareness of good studio practice and the relevant health &amp; safety considerations.</w:t>
            </w:r>
          </w:p>
          <w:p w:rsidR="005C7723" w:rsidRPr="00487A43" w:rsidRDefault="005C7723" w:rsidP="00302214">
            <w:pPr>
              <w:rPr>
                <w:rFonts w:ascii="Segoe UI" w:eastAsia="Calibri" w:hAnsi="Segoe UI" w:cs="Segoe UI"/>
                <w:sz w:val="20"/>
                <w:szCs w:val="20"/>
                <w:lang w:val="en-US" w:eastAsia="en-IE"/>
              </w:rPr>
            </w:pPr>
          </w:p>
          <w:p w:rsidR="005C7723" w:rsidRPr="00487A43" w:rsidRDefault="005C7723" w:rsidP="00302214">
            <w:pPr>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 xml:space="preserve">On successful completion of the module, </w:t>
            </w:r>
            <w:r w:rsidR="00662475">
              <w:rPr>
                <w:rFonts w:ascii="Segoe UI" w:eastAsia="Calibri" w:hAnsi="Segoe UI" w:cs="Segoe UI"/>
                <w:sz w:val="20"/>
                <w:szCs w:val="20"/>
                <w:lang w:val="en-US" w:eastAsia="en-IE"/>
              </w:rPr>
              <w:t>students</w:t>
            </w:r>
            <w:r w:rsidRPr="00487A43">
              <w:rPr>
                <w:rFonts w:ascii="Segoe UI" w:eastAsia="Calibri" w:hAnsi="Segoe UI" w:cs="Segoe UI"/>
                <w:sz w:val="20"/>
                <w:szCs w:val="20"/>
                <w:lang w:val="en-US" w:eastAsia="en-IE"/>
              </w:rPr>
              <w:t xml:space="preserve"> will be able to:</w:t>
            </w:r>
          </w:p>
          <w:p w:rsidR="005C7723" w:rsidRPr="00487A43" w:rsidRDefault="005C7723" w:rsidP="00302214">
            <w:pPr>
              <w:numPr>
                <w:ilvl w:val="0"/>
                <w:numId w:val="8"/>
              </w:numPr>
              <w:contextualSpacing/>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lastRenderedPageBreak/>
              <w:t>Identify the meaningful deployment of technical skills and the realisation of studio project goals</w:t>
            </w:r>
            <w:r w:rsidR="00662475">
              <w:rPr>
                <w:rFonts w:ascii="Segoe UI" w:eastAsia="Calibri" w:hAnsi="Segoe UI" w:cs="Segoe UI"/>
                <w:sz w:val="20"/>
                <w:szCs w:val="20"/>
                <w:lang w:val="en-US" w:eastAsia="en-IE"/>
              </w:rPr>
              <w:t>.</w:t>
            </w:r>
          </w:p>
          <w:p w:rsidR="005C7723" w:rsidRPr="00487A43" w:rsidRDefault="005C7723" w:rsidP="00302214">
            <w:pPr>
              <w:numPr>
                <w:ilvl w:val="0"/>
                <w:numId w:val="8"/>
              </w:numPr>
              <w:contextualSpacing/>
              <w:rPr>
                <w:rFonts w:ascii="Segoe UI" w:eastAsia="Calibri" w:hAnsi="Segoe UI" w:cs="Segoe UI"/>
                <w:bCs/>
                <w:iCs/>
                <w:sz w:val="20"/>
                <w:szCs w:val="20"/>
                <w:lang w:val="en-US" w:eastAsia="en-IE"/>
              </w:rPr>
            </w:pPr>
            <w:r w:rsidRPr="00487A43">
              <w:rPr>
                <w:rFonts w:ascii="Segoe UI" w:eastAsia="Calibri" w:hAnsi="Segoe UI" w:cs="Segoe UI"/>
                <w:sz w:val="20"/>
                <w:szCs w:val="20"/>
                <w:lang w:val="en-US" w:eastAsia="en-IE"/>
              </w:rPr>
              <w:t>Develop self-initiated ideas through fabrication outcome</w:t>
            </w:r>
            <w:r w:rsidR="00662475">
              <w:rPr>
                <w:rFonts w:ascii="Segoe UI" w:eastAsia="Calibri" w:hAnsi="Segoe UI" w:cs="Segoe UI"/>
                <w:sz w:val="20"/>
                <w:szCs w:val="20"/>
                <w:lang w:val="en-US" w:eastAsia="en-IE"/>
              </w:rPr>
              <w:t>.</w:t>
            </w:r>
          </w:p>
          <w:p w:rsidR="005C7723" w:rsidRPr="00487A43" w:rsidRDefault="005C7723" w:rsidP="00302214">
            <w:pPr>
              <w:numPr>
                <w:ilvl w:val="0"/>
                <w:numId w:val="8"/>
              </w:numPr>
              <w:contextualSpacing/>
              <w:rPr>
                <w:rFonts w:ascii="Segoe UI" w:eastAsia="Calibri" w:hAnsi="Segoe UI" w:cs="Segoe UI"/>
                <w:bCs/>
                <w:iCs/>
                <w:sz w:val="20"/>
                <w:szCs w:val="20"/>
                <w:lang w:val="en-US" w:eastAsia="en-IE"/>
              </w:rPr>
            </w:pPr>
            <w:r w:rsidRPr="00487A43">
              <w:rPr>
                <w:rFonts w:ascii="Segoe UI" w:eastAsia="Calibri" w:hAnsi="Segoe UI" w:cs="Segoe UI"/>
                <w:sz w:val="20"/>
                <w:szCs w:val="20"/>
                <w:lang w:val="en-US" w:eastAsia="en-IE"/>
              </w:rPr>
              <w:t>Show that they have become familiar with good studio practice and comprehend the importance of all associated health and safety procedures.</w:t>
            </w:r>
          </w:p>
          <w:p w:rsidR="005C7723" w:rsidRPr="00487A43" w:rsidRDefault="005C7723" w:rsidP="00302214">
            <w:pPr>
              <w:contextualSpacing/>
              <w:rPr>
                <w:rFonts w:ascii="Segoe UI" w:eastAsia="Calibri" w:hAnsi="Segoe UI" w:cs="Segoe UI"/>
                <w:bCs/>
                <w:iCs/>
                <w:sz w:val="20"/>
                <w:szCs w:val="20"/>
                <w:lang w:val="en-US" w:eastAsia="en-IE"/>
              </w:rPr>
            </w:pPr>
          </w:p>
        </w:tc>
      </w:tr>
      <w:tr w:rsidR="005C7723" w:rsidRPr="00487A43" w:rsidTr="00C213F3">
        <w:tc>
          <w:tcPr>
            <w:tcW w:w="717" w:type="dxa"/>
          </w:tcPr>
          <w:p w:rsidR="005C7723" w:rsidRPr="00487A43" w:rsidRDefault="005C7723" w:rsidP="00302214">
            <w:pPr>
              <w:rPr>
                <w:rFonts w:ascii="Segoe UI" w:hAnsi="Segoe UI" w:cs="Segoe UI"/>
              </w:rPr>
            </w:pPr>
            <w:r w:rsidRPr="00487A43">
              <w:rPr>
                <w:rFonts w:ascii="Segoe UI" w:hAnsi="Segoe UI" w:cs="Segoe UI"/>
              </w:rPr>
              <w:lastRenderedPageBreak/>
              <w:t>3</w:t>
            </w:r>
          </w:p>
        </w:tc>
        <w:tc>
          <w:tcPr>
            <w:tcW w:w="1518" w:type="dxa"/>
          </w:tcPr>
          <w:p w:rsidR="005C7723" w:rsidRPr="00487A43" w:rsidRDefault="005C7723" w:rsidP="00302214">
            <w:pPr>
              <w:rPr>
                <w:rFonts w:ascii="Segoe UI" w:hAnsi="Segoe UI" w:cs="Segoe UI"/>
              </w:rPr>
            </w:pPr>
            <w:r w:rsidRPr="00487A43">
              <w:rPr>
                <w:rFonts w:ascii="Segoe UI" w:hAnsi="Segoe UI" w:cs="Segoe UI"/>
              </w:rPr>
              <w:t>VART H3019</w:t>
            </w:r>
          </w:p>
        </w:tc>
        <w:tc>
          <w:tcPr>
            <w:tcW w:w="1984" w:type="dxa"/>
          </w:tcPr>
          <w:p w:rsidR="005C7723" w:rsidRPr="00487A43" w:rsidRDefault="005C7723" w:rsidP="00302214">
            <w:pPr>
              <w:pStyle w:val="Default"/>
              <w:rPr>
                <w:rFonts w:ascii="Segoe UI" w:hAnsi="Segoe UI" w:cs="Segoe UI"/>
                <w:b/>
                <w:color w:val="auto"/>
                <w:sz w:val="22"/>
                <w:szCs w:val="22"/>
              </w:rPr>
            </w:pPr>
            <w:r w:rsidRPr="00487A43">
              <w:rPr>
                <w:rFonts w:ascii="Segoe UI" w:hAnsi="Segoe UI" w:cs="Segoe UI"/>
                <w:b/>
                <w:color w:val="auto"/>
                <w:sz w:val="22"/>
                <w:szCs w:val="22"/>
              </w:rPr>
              <w:t xml:space="preserve">Issues in Contemporary Practice  </w:t>
            </w:r>
          </w:p>
        </w:tc>
        <w:tc>
          <w:tcPr>
            <w:tcW w:w="851" w:type="dxa"/>
          </w:tcPr>
          <w:p w:rsidR="005C7723" w:rsidRPr="00487A43" w:rsidRDefault="005C7723" w:rsidP="00302214">
            <w:pPr>
              <w:rPr>
                <w:rFonts w:ascii="Segoe UI" w:hAnsi="Segoe UI" w:cs="Segoe UI"/>
              </w:rPr>
            </w:pPr>
            <w:r w:rsidRPr="00487A43">
              <w:rPr>
                <w:rFonts w:ascii="Segoe UI" w:hAnsi="Segoe UI" w:cs="Segoe UI"/>
              </w:rPr>
              <w:t>5</w:t>
            </w:r>
          </w:p>
        </w:tc>
        <w:tc>
          <w:tcPr>
            <w:tcW w:w="1417" w:type="dxa"/>
          </w:tcPr>
          <w:p w:rsidR="005C7723" w:rsidRPr="00487A43" w:rsidRDefault="005C7723" w:rsidP="00302214">
            <w:pPr>
              <w:rPr>
                <w:rFonts w:ascii="Segoe UI" w:hAnsi="Segoe UI" w:cs="Segoe UI"/>
              </w:rPr>
            </w:pPr>
            <w:r w:rsidRPr="00487A43">
              <w:rPr>
                <w:rFonts w:ascii="Segoe UI" w:hAnsi="Segoe UI" w:cs="Segoe UI"/>
              </w:rPr>
              <w:t>Semester 1</w:t>
            </w:r>
          </w:p>
        </w:tc>
        <w:tc>
          <w:tcPr>
            <w:tcW w:w="8505" w:type="dxa"/>
          </w:tcPr>
          <w:p w:rsidR="005C7723" w:rsidRPr="00487A43" w:rsidRDefault="005C7723" w:rsidP="00302214">
            <w:pPr>
              <w:autoSpaceDE w:val="0"/>
              <w:autoSpaceDN w:val="0"/>
              <w:adjustRightInd w:val="0"/>
              <w:rPr>
                <w:rFonts w:ascii="Segoe UI" w:eastAsia="Calibri" w:hAnsi="Segoe UI" w:cs="Segoe UI"/>
                <w:snapToGrid w:val="0"/>
                <w:sz w:val="20"/>
                <w:szCs w:val="20"/>
                <w:lang w:val="en-US"/>
              </w:rPr>
            </w:pPr>
            <w:r w:rsidRPr="00487A43">
              <w:rPr>
                <w:rFonts w:ascii="Segoe UI" w:eastAsia="Calibri" w:hAnsi="Segoe UI" w:cs="Segoe UI"/>
                <w:snapToGrid w:val="0"/>
                <w:sz w:val="20"/>
                <w:szCs w:val="20"/>
                <w:lang w:val="en-US"/>
              </w:rPr>
              <w:t>The module supports and guides critical engagement with key social and aesthetic concerns in contemporary art, through the analysis and practical exploration of diverse public contexts for art practice and discourse.</w:t>
            </w:r>
          </w:p>
          <w:p w:rsidR="005C7723" w:rsidRPr="00487A43" w:rsidRDefault="005C7723" w:rsidP="00302214">
            <w:pPr>
              <w:autoSpaceDE w:val="0"/>
              <w:autoSpaceDN w:val="0"/>
              <w:adjustRightInd w:val="0"/>
              <w:rPr>
                <w:rFonts w:ascii="Segoe UI" w:eastAsia="Calibri" w:hAnsi="Segoe UI" w:cs="Segoe UI"/>
                <w:snapToGrid w:val="0"/>
                <w:sz w:val="20"/>
                <w:szCs w:val="20"/>
                <w:lang w:val="en-US"/>
              </w:rPr>
            </w:pPr>
            <w:r w:rsidRPr="00487A43">
              <w:rPr>
                <w:rFonts w:ascii="Segoe UI" w:eastAsia="Calibri" w:hAnsi="Segoe UI" w:cs="Segoe UI"/>
                <w:snapToGrid w:val="0"/>
                <w:sz w:val="20"/>
                <w:szCs w:val="20"/>
                <w:lang w:val="en-US"/>
              </w:rPr>
              <w:t>The model aims to:</w:t>
            </w:r>
          </w:p>
          <w:p w:rsidR="005C7723" w:rsidRPr="00487A43" w:rsidRDefault="005C7723" w:rsidP="00302214">
            <w:pPr>
              <w:numPr>
                <w:ilvl w:val="0"/>
                <w:numId w:val="19"/>
              </w:numPr>
              <w:autoSpaceDE w:val="0"/>
              <w:autoSpaceDN w:val="0"/>
              <w:adjustRightInd w:val="0"/>
              <w:rPr>
                <w:rFonts w:ascii="Segoe UI" w:eastAsia="Calibri" w:hAnsi="Segoe UI" w:cs="Segoe UI"/>
                <w:snapToGrid w:val="0"/>
                <w:sz w:val="20"/>
                <w:szCs w:val="20"/>
                <w:lang w:val="en-US"/>
              </w:rPr>
            </w:pPr>
            <w:r w:rsidRPr="00487A43">
              <w:rPr>
                <w:rFonts w:ascii="Segoe UI" w:eastAsia="Calibri" w:hAnsi="Segoe UI" w:cs="Segoe UI"/>
                <w:snapToGrid w:val="0"/>
                <w:sz w:val="20"/>
                <w:szCs w:val="20"/>
                <w:lang w:val="en-US"/>
              </w:rPr>
              <w:t>Deepen critical engagement with contemporary social and aesthetic debates in contemporary art</w:t>
            </w:r>
            <w:r w:rsidR="00662475">
              <w:rPr>
                <w:rFonts w:ascii="Segoe UI" w:eastAsia="Calibri" w:hAnsi="Segoe UI" w:cs="Segoe UI"/>
                <w:snapToGrid w:val="0"/>
                <w:sz w:val="20"/>
                <w:szCs w:val="20"/>
                <w:lang w:val="en-US"/>
              </w:rPr>
              <w:t>.</w:t>
            </w:r>
          </w:p>
          <w:p w:rsidR="005C7723" w:rsidRPr="00487A43" w:rsidRDefault="005C7723" w:rsidP="00302214">
            <w:pPr>
              <w:numPr>
                <w:ilvl w:val="0"/>
                <w:numId w:val="19"/>
              </w:numPr>
              <w:autoSpaceDE w:val="0"/>
              <w:autoSpaceDN w:val="0"/>
              <w:adjustRightInd w:val="0"/>
              <w:rPr>
                <w:rFonts w:ascii="Segoe UI" w:eastAsia="Calibri" w:hAnsi="Segoe UI" w:cs="Segoe UI"/>
                <w:snapToGrid w:val="0"/>
                <w:sz w:val="20"/>
                <w:szCs w:val="20"/>
                <w:lang w:val="en-US"/>
              </w:rPr>
            </w:pPr>
            <w:r w:rsidRPr="00487A43">
              <w:rPr>
                <w:rFonts w:ascii="Segoe UI" w:eastAsia="Calibri" w:hAnsi="Segoe UI" w:cs="Segoe UI"/>
                <w:snapToGrid w:val="0"/>
                <w:sz w:val="20"/>
                <w:szCs w:val="20"/>
                <w:lang w:val="en-US"/>
              </w:rPr>
              <w:t>Support the development of conceptual skills needed to realise public events and outcomes</w:t>
            </w:r>
            <w:r w:rsidR="00662475">
              <w:rPr>
                <w:rFonts w:ascii="Segoe UI" w:eastAsia="Calibri" w:hAnsi="Segoe UI" w:cs="Segoe UI"/>
                <w:snapToGrid w:val="0"/>
                <w:sz w:val="20"/>
                <w:szCs w:val="20"/>
                <w:lang w:val="en-US"/>
              </w:rPr>
              <w:t>.</w:t>
            </w:r>
            <w:r w:rsidRPr="00487A43">
              <w:rPr>
                <w:rFonts w:ascii="Segoe UI" w:eastAsia="Calibri" w:hAnsi="Segoe UI" w:cs="Segoe UI"/>
                <w:snapToGrid w:val="0"/>
                <w:sz w:val="20"/>
                <w:szCs w:val="20"/>
                <w:lang w:val="en-US"/>
              </w:rPr>
              <w:t xml:space="preserve"> </w:t>
            </w:r>
          </w:p>
          <w:p w:rsidR="005C7723" w:rsidRPr="00487A43" w:rsidRDefault="005C7723" w:rsidP="00302214">
            <w:pPr>
              <w:numPr>
                <w:ilvl w:val="0"/>
                <w:numId w:val="19"/>
              </w:numPr>
              <w:autoSpaceDE w:val="0"/>
              <w:autoSpaceDN w:val="0"/>
              <w:adjustRightInd w:val="0"/>
              <w:rPr>
                <w:rFonts w:ascii="Segoe UI" w:eastAsia="Calibri" w:hAnsi="Segoe UI" w:cs="Segoe UI"/>
                <w:bCs/>
                <w:iCs/>
                <w:sz w:val="20"/>
                <w:szCs w:val="20"/>
                <w:lang w:val="en-US" w:eastAsia="en-IE"/>
              </w:rPr>
            </w:pPr>
            <w:r w:rsidRPr="00487A43">
              <w:rPr>
                <w:rFonts w:ascii="Segoe UI" w:eastAsia="Calibri" w:hAnsi="Segoe UI" w:cs="Segoe UI"/>
                <w:snapToGrid w:val="0"/>
                <w:sz w:val="20"/>
                <w:szCs w:val="20"/>
                <w:lang w:val="en-US"/>
              </w:rPr>
              <w:t>Foster the integration of theory and practice</w:t>
            </w:r>
            <w:r w:rsidR="00662475">
              <w:rPr>
                <w:rFonts w:ascii="Segoe UI" w:eastAsia="Calibri" w:hAnsi="Segoe UI" w:cs="Segoe UI"/>
                <w:snapToGrid w:val="0"/>
                <w:sz w:val="20"/>
                <w:szCs w:val="20"/>
                <w:lang w:val="en-US"/>
              </w:rPr>
              <w:t>.</w:t>
            </w:r>
            <w:r w:rsidRPr="00487A43">
              <w:rPr>
                <w:rFonts w:ascii="Segoe UI" w:eastAsia="Calibri" w:hAnsi="Segoe UI" w:cs="Segoe UI"/>
                <w:snapToGrid w:val="0"/>
                <w:sz w:val="20"/>
                <w:szCs w:val="20"/>
                <w:lang w:val="en-US"/>
              </w:rPr>
              <w:t xml:space="preserve"> </w:t>
            </w:r>
          </w:p>
          <w:p w:rsidR="005C7723" w:rsidRPr="00487A43" w:rsidRDefault="005C7723" w:rsidP="00302214">
            <w:pPr>
              <w:numPr>
                <w:ilvl w:val="0"/>
                <w:numId w:val="19"/>
              </w:numPr>
              <w:autoSpaceDE w:val="0"/>
              <w:autoSpaceDN w:val="0"/>
              <w:adjustRightInd w:val="0"/>
              <w:rPr>
                <w:rFonts w:ascii="Segoe UI" w:eastAsia="Calibri" w:hAnsi="Segoe UI" w:cs="Segoe UI"/>
                <w:bCs/>
                <w:iCs/>
                <w:sz w:val="20"/>
                <w:szCs w:val="20"/>
                <w:lang w:val="en-US" w:eastAsia="en-IE"/>
              </w:rPr>
            </w:pPr>
            <w:r w:rsidRPr="00487A43">
              <w:rPr>
                <w:rFonts w:ascii="Segoe UI" w:eastAsia="Calibri" w:hAnsi="Segoe UI" w:cs="Segoe UI"/>
                <w:snapToGrid w:val="0"/>
                <w:sz w:val="20"/>
                <w:szCs w:val="20"/>
                <w:lang w:val="en-US"/>
              </w:rPr>
              <w:t>Test a range of writing and publication strategies, appropriate to diverse public contexts, in preparation for the realisation of a substantial text work in year 4.</w:t>
            </w:r>
          </w:p>
          <w:p w:rsidR="005C7723" w:rsidRPr="00487A43" w:rsidRDefault="005C7723" w:rsidP="00302214">
            <w:pPr>
              <w:autoSpaceDE w:val="0"/>
              <w:autoSpaceDN w:val="0"/>
              <w:adjustRightInd w:val="0"/>
              <w:rPr>
                <w:rFonts w:ascii="Segoe UI" w:eastAsia="Calibri" w:hAnsi="Segoe UI" w:cs="Segoe UI"/>
                <w:snapToGrid w:val="0"/>
                <w:sz w:val="20"/>
                <w:szCs w:val="20"/>
                <w:lang w:val="en-US"/>
              </w:rPr>
            </w:pPr>
          </w:p>
          <w:p w:rsidR="005C7723" w:rsidRPr="00487A43" w:rsidRDefault="005C7723" w:rsidP="00302214">
            <w:pPr>
              <w:autoSpaceDE w:val="0"/>
              <w:autoSpaceDN w:val="0"/>
              <w:adjustRightInd w:val="0"/>
              <w:rPr>
                <w:rFonts w:ascii="Segoe UI" w:eastAsia="Calibri" w:hAnsi="Segoe UI" w:cs="Segoe UI"/>
                <w:snapToGrid w:val="0"/>
                <w:sz w:val="20"/>
                <w:szCs w:val="20"/>
                <w:lang w:val="en-US"/>
              </w:rPr>
            </w:pPr>
            <w:r w:rsidRPr="00487A43">
              <w:rPr>
                <w:rFonts w:ascii="Segoe UI" w:eastAsia="Calibri" w:hAnsi="Segoe UI" w:cs="Segoe UI"/>
                <w:snapToGrid w:val="0"/>
                <w:sz w:val="20"/>
                <w:szCs w:val="20"/>
                <w:lang w:val="en-US"/>
              </w:rPr>
              <w:t xml:space="preserve">On successful completion of the module, </w:t>
            </w:r>
            <w:r w:rsidR="00662475">
              <w:rPr>
                <w:rFonts w:ascii="Segoe UI" w:eastAsia="Calibri" w:hAnsi="Segoe UI" w:cs="Segoe UI"/>
                <w:snapToGrid w:val="0"/>
                <w:sz w:val="20"/>
                <w:szCs w:val="20"/>
                <w:lang w:val="en-US"/>
              </w:rPr>
              <w:t>students</w:t>
            </w:r>
            <w:r w:rsidRPr="00487A43">
              <w:rPr>
                <w:rFonts w:ascii="Segoe UI" w:eastAsia="Calibri" w:hAnsi="Segoe UI" w:cs="Segoe UI"/>
                <w:snapToGrid w:val="0"/>
                <w:sz w:val="20"/>
                <w:szCs w:val="20"/>
                <w:lang w:val="en-US"/>
              </w:rPr>
              <w:t xml:space="preserve"> will be able to:</w:t>
            </w:r>
          </w:p>
          <w:p w:rsidR="005C7723" w:rsidRPr="00487A43" w:rsidRDefault="005C7723" w:rsidP="00302214">
            <w:pPr>
              <w:numPr>
                <w:ilvl w:val="0"/>
                <w:numId w:val="20"/>
              </w:numPr>
              <w:autoSpaceDE w:val="0"/>
              <w:autoSpaceDN w:val="0"/>
              <w:adjustRightInd w:val="0"/>
              <w:rPr>
                <w:rFonts w:ascii="Segoe UI" w:eastAsia="Calibri" w:hAnsi="Segoe UI" w:cs="Segoe UI"/>
                <w:snapToGrid w:val="0"/>
                <w:sz w:val="20"/>
                <w:szCs w:val="20"/>
                <w:lang w:val="en-US"/>
              </w:rPr>
            </w:pPr>
            <w:r w:rsidRPr="00487A43">
              <w:rPr>
                <w:rFonts w:ascii="Segoe UI" w:eastAsia="Calibri" w:hAnsi="Segoe UI" w:cs="Segoe UI"/>
                <w:snapToGrid w:val="0"/>
                <w:sz w:val="20"/>
                <w:szCs w:val="20"/>
                <w:lang w:val="en-US"/>
              </w:rPr>
              <w:t>Apply cultural and critical theory to the analysis of art practices and publics</w:t>
            </w:r>
            <w:r w:rsidR="00662475">
              <w:rPr>
                <w:rFonts w:ascii="Segoe UI" w:eastAsia="Calibri" w:hAnsi="Segoe UI" w:cs="Segoe UI"/>
                <w:snapToGrid w:val="0"/>
                <w:sz w:val="20"/>
                <w:szCs w:val="20"/>
                <w:lang w:val="en-US"/>
              </w:rPr>
              <w:t>.</w:t>
            </w:r>
          </w:p>
          <w:p w:rsidR="005C7723" w:rsidRPr="00487A43" w:rsidRDefault="005C7723" w:rsidP="00302214">
            <w:pPr>
              <w:numPr>
                <w:ilvl w:val="0"/>
                <w:numId w:val="20"/>
              </w:numPr>
              <w:autoSpaceDE w:val="0"/>
              <w:autoSpaceDN w:val="0"/>
              <w:adjustRightInd w:val="0"/>
              <w:rPr>
                <w:rFonts w:ascii="Segoe UI" w:eastAsia="Calibri" w:hAnsi="Segoe UI" w:cs="Segoe UI"/>
                <w:snapToGrid w:val="0"/>
                <w:sz w:val="20"/>
                <w:szCs w:val="20"/>
                <w:lang w:val="en-US"/>
              </w:rPr>
            </w:pPr>
            <w:r w:rsidRPr="00487A43">
              <w:rPr>
                <w:rFonts w:ascii="Segoe UI" w:eastAsia="Calibri" w:hAnsi="Segoe UI" w:cs="Segoe UI"/>
                <w:snapToGrid w:val="0"/>
                <w:sz w:val="20"/>
                <w:szCs w:val="20"/>
                <w:lang w:val="en-US"/>
              </w:rPr>
              <w:t>Test ideas</w:t>
            </w:r>
            <w:r w:rsidR="00662475">
              <w:rPr>
                <w:rFonts w:ascii="Segoe UI" w:eastAsia="Calibri" w:hAnsi="Segoe UI" w:cs="Segoe UI"/>
                <w:snapToGrid w:val="0"/>
                <w:sz w:val="20"/>
                <w:szCs w:val="20"/>
                <w:lang w:val="en-US"/>
              </w:rPr>
              <w:t xml:space="preserve"> / </w:t>
            </w:r>
            <w:r w:rsidRPr="00487A43">
              <w:rPr>
                <w:rFonts w:ascii="Segoe UI" w:eastAsia="Calibri" w:hAnsi="Segoe UI" w:cs="Segoe UI"/>
                <w:snapToGrid w:val="0"/>
                <w:sz w:val="20"/>
                <w:szCs w:val="20"/>
                <w:lang w:val="en-US"/>
              </w:rPr>
              <w:t xml:space="preserve">methodologies developed in </w:t>
            </w:r>
            <w:r w:rsidR="00662475">
              <w:rPr>
                <w:rFonts w:ascii="Segoe UI" w:eastAsia="Calibri" w:hAnsi="Segoe UI" w:cs="Segoe UI"/>
                <w:snapToGrid w:val="0"/>
                <w:sz w:val="20"/>
                <w:szCs w:val="20"/>
                <w:lang w:val="en-US"/>
              </w:rPr>
              <w:t>years</w:t>
            </w:r>
            <w:r w:rsidRPr="00487A43">
              <w:rPr>
                <w:rFonts w:ascii="Segoe UI" w:eastAsia="Calibri" w:hAnsi="Segoe UI" w:cs="Segoe UI"/>
                <w:snapToGrid w:val="0"/>
                <w:sz w:val="20"/>
                <w:szCs w:val="20"/>
                <w:lang w:val="en-US"/>
              </w:rPr>
              <w:t xml:space="preserve"> 1 and 2 in relation to their own practice</w:t>
            </w:r>
            <w:r w:rsidR="00662475">
              <w:rPr>
                <w:rFonts w:ascii="Segoe UI" w:eastAsia="Calibri" w:hAnsi="Segoe UI" w:cs="Segoe UI"/>
                <w:snapToGrid w:val="0"/>
                <w:sz w:val="20"/>
                <w:szCs w:val="20"/>
                <w:lang w:val="en-US"/>
              </w:rPr>
              <w:t>.</w:t>
            </w:r>
            <w:r w:rsidRPr="00487A43">
              <w:rPr>
                <w:rFonts w:ascii="Segoe UI" w:eastAsia="Calibri" w:hAnsi="Segoe UI" w:cs="Segoe UI"/>
                <w:snapToGrid w:val="0"/>
                <w:sz w:val="20"/>
                <w:szCs w:val="20"/>
                <w:lang w:val="en-US"/>
              </w:rPr>
              <w:t xml:space="preserve"> </w:t>
            </w:r>
          </w:p>
          <w:p w:rsidR="005C7723" w:rsidRPr="00487A43" w:rsidRDefault="005C7723" w:rsidP="00302214">
            <w:pPr>
              <w:numPr>
                <w:ilvl w:val="0"/>
                <w:numId w:val="20"/>
              </w:numPr>
              <w:autoSpaceDE w:val="0"/>
              <w:autoSpaceDN w:val="0"/>
              <w:adjustRightInd w:val="0"/>
              <w:rPr>
                <w:rFonts w:ascii="Segoe UI" w:eastAsia="Calibri" w:hAnsi="Segoe UI" w:cs="Segoe UI"/>
                <w:snapToGrid w:val="0"/>
                <w:sz w:val="20"/>
                <w:szCs w:val="20"/>
                <w:lang w:val="en-US"/>
              </w:rPr>
            </w:pPr>
            <w:r w:rsidRPr="00487A43">
              <w:rPr>
                <w:rFonts w:ascii="Segoe UI" w:eastAsia="Calibri" w:hAnsi="Segoe UI" w:cs="Segoe UI"/>
                <w:snapToGrid w:val="0"/>
                <w:sz w:val="20"/>
                <w:szCs w:val="20"/>
                <w:lang w:val="en-US"/>
              </w:rPr>
              <w:t>Draw independent conclusions based on self-directed research</w:t>
            </w:r>
            <w:r w:rsidR="00662475">
              <w:rPr>
                <w:rFonts w:ascii="Segoe UI" w:eastAsia="Calibri" w:hAnsi="Segoe UI" w:cs="Segoe UI"/>
                <w:snapToGrid w:val="0"/>
                <w:sz w:val="20"/>
                <w:szCs w:val="20"/>
                <w:lang w:val="en-US"/>
              </w:rPr>
              <w:t>.</w:t>
            </w:r>
            <w:r w:rsidRPr="00487A43">
              <w:rPr>
                <w:rFonts w:ascii="Segoe UI" w:eastAsia="Calibri" w:hAnsi="Segoe UI" w:cs="Segoe UI"/>
                <w:snapToGrid w:val="0"/>
                <w:sz w:val="20"/>
                <w:szCs w:val="20"/>
                <w:lang w:val="en-US"/>
              </w:rPr>
              <w:t xml:space="preserve"> </w:t>
            </w:r>
          </w:p>
          <w:p w:rsidR="005C7723" w:rsidRPr="00487A43" w:rsidRDefault="005C7723" w:rsidP="00302214">
            <w:pPr>
              <w:numPr>
                <w:ilvl w:val="0"/>
                <w:numId w:val="20"/>
              </w:numPr>
              <w:contextualSpacing/>
              <w:rPr>
                <w:rFonts w:ascii="Segoe UI" w:eastAsia="Calibri" w:hAnsi="Segoe UI" w:cs="Segoe UI"/>
                <w:bCs/>
                <w:iCs/>
                <w:sz w:val="20"/>
                <w:szCs w:val="20"/>
                <w:lang w:val="en-US" w:eastAsia="en-IE"/>
              </w:rPr>
            </w:pPr>
            <w:r w:rsidRPr="00487A43">
              <w:rPr>
                <w:rFonts w:ascii="Segoe UI" w:eastAsia="Calibri" w:hAnsi="Segoe UI" w:cs="Segoe UI"/>
                <w:sz w:val="20"/>
                <w:szCs w:val="20"/>
                <w:lang w:val="en-US" w:eastAsia="en-IE"/>
              </w:rPr>
              <w:t>Utilise range of professional resources specific to the art field (such as archives, magazines, websites, databases, collections, social networks) to research art practices and publics</w:t>
            </w:r>
            <w:r w:rsidR="00662475">
              <w:rPr>
                <w:rFonts w:ascii="Segoe UI" w:eastAsia="Calibri" w:hAnsi="Segoe UI" w:cs="Segoe UI"/>
                <w:sz w:val="20"/>
                <w:szCs w:val="20"/>
                <w:lang w:val="en-US" w:eastAsia="en-IE"/>
              </w:rPr>
              <w:t>.</w:t>
            </w:r>
            <w:r w:rsidRPr="00487A43">
              <w:rPr>
                <w:rFonts w:ascii="Segoe UI" w:eastAsia="Calibri" w:hAnsi="Segoe UI" w:cs="Segoe UI"/>
                <w:sz w:val="20"/>
                <w:szCs w:val="20"/>
                <w:lang w:val="en-US" w:eastAsia="en-IE"/>
              </w:rPr>
              <w:t xml:space="preserve"> </w:t>
            </w:r>
          </w:p>
          <w:p w:rsidR="005C7723" w:rsidRPr="00487A43" w:rsidRDefault="005C7723" w:rsidP="00302214">
            <w:pPr>
              <w:numPr>
                <w:ilvl w:val="0"/>
                <w:numId w:val="20"/>
              </w:numPr>
              <w:contextualSpacing/>
              <w:rPr>
                <w:rFonts w:ascii="Segoe UI" w:eastAsia="Calibri" w:hAnsi="Segoe UI" w:cs="Segoe UI"/>
                <w:bCs/>
                <w:iCs/>
                <w:sz w:val="20"/>
                <w:szCs w:val="20"/>
                <w:lang w:val="en-US" w:eastAsia="en-IE"/>
              </w:rPr>
            </w:pPr>
            <w:r w:rsidRPr="00487A43">
              <w:rPr>
                <w:rFonts w:ascii="Segoe UI" w:eastAsia="Calibri" w:hAnsi="Segoe UI" w:cs="Segoe UI"/>
                <w:sz w:val="20"/>
                <w:szCs w:val="20"/>
                <w:lang w:val="en-US" w:eastAsia="en-IE"/>
              </w:rPr>
              <w:t>Conceptualise the form and content of a public event/outcome addressing a specified audience.</w:t>
            </w:r>
          </w:p>
          <w:p w:rsidR="005C7723" w:rsidRPr="00487A43" w:rsidRDefault="005C7723" w:rsidP="00302214">
            <w:pPr>
              <w:contextualSpacing/>
              <w:rPr>
                <w:rFonts w:ascii="Segoe UI" w:eastAsia="Calibri" w:hAnsi="Segoe UI" w:cs="Segoe UI"/>
                <w:bCs/>
                <w:iCs/>
                <w:sz w:val="20"/>
                <w:szCs w:val="20"/>
                <w:lang w:val="en-US" w:eastAsia="en-IE"/>
              </w:rPr>
            </w:pPr>
          </w:p>
        </w:tc>
      </w:tr>
      <w:tr w:rsidR="006A060A" w:rsidRPr="00487A43" w:rsidTr="00C213F3">
        <w:tc>
          <w:tcPr>
            <w:tcW w:w="717" w:type="dxa"/>
          </w:tcPr>
          <w:p w:rsidR="006A060A" w:rsidRPr="00487A43" w:rsidRDefault="006A060A" w:rsidP="007F1DC7">
            <w:pPr>
              <w:rPr>
                <w:rFonts w:ascii="Segoe UI" w:hAnsi="Segoe UI" w:cs="Segoe UI"/>
              </w:rPr>
            </w:pPr>
            <w:r w:rsidRPr="00487A43">
              <w:rPr>
                <w:rFonts w:ascii="Segoe UI" w:hAnsi="Segoe UI" w:cs="Segoe UI"/>
              </w:rPr>
              <w:t>3</w:t>
            </w:r>
          </w:p>
        </w:tc>
        <w:tc>
          <w:tcPr>
            <w:tcW w:w="1518" w:type="dxa"/>
          </w:tcPr>
          <w:p w:rsidR="006A060A" w:rsidRPr="00487A43" w:rsidRDefault="006A060A" w:rsidP="007F1DC7">
            <w:pPr>
              <w:rPr>
                <w:rFonts w:ascii="Segoe UI" w:hAnsi="Segoe UI" w:cs="Segoe UI"/>
              </w:rPr>
            </w:pPr>
            <w:r w:rsidRPr="00487A43">
              <w:rPr>
                <w:rFonts w:ascii="Segoe UI" w:hAnsi="Segoe UI" w:cs="Segoe UI"/>
              </w:rPr>
              <w:t>VART H3017</w:t>
            </w:r>
          </w:p>
        </w:tc>
        <w:tc>
          <w:tcPr>
            <w:tcW w:w="1984" w:type="dxa"/>
          </w:tcPr>
          <w:p w:rsidR="006A060A" w:rsidRPr="00487A43" w:rsidRDefault="006A060A" w:rsidP="007F1DC7">
            <w:pPr>
              <w:pStyle w:val="Default"/>
              <w:rPr>
                <w:rFonts w:ascii="Segoe UI" w:hAnsi="Segoe UI" w:cs="Segoe UI"/>
                <w:b/>
                <w:color w:val="auto"/>
                <w:sz w:val="22"/>
                <w:szCs w:val="22"/>
              </w:rPr>
            </w:pPr>
            <w:r w:rsidRPr="00487A43">
              <w:rPr>
                <w:rFonts w:ascii="Segoe UI" w:hAnsi="Segoe UI" w:cs="Segoe UI"/>
                <w:b/>
                <w:color w:val="auto"/>
                <w:sz w:val="22"/>
                <w:szCs w:val="22"/>
              </w:rPr>
              <w:t>Studio</w:t>
            </w:r>
            <w:r w:rsidR="00C213F3" w:rsidRPr="00487A43">
              <w:rPr>
                <w:rFonts w:ascii="Segoe UI" w:hAnsi="Segoe UI" w:cs="Segoe UI"/>
                <w:b/>
                <w:color w:val="auto"/>
                <w:sz w:val="22"/>
                <w:szCs w:val="22"/>
              </w:rPr>
              <w:t xml:space="preserve"> </w:t>
            </w:r>
            <w:r w:rsidRPr="00487A43">
              <w:rPr>
                <w:rFonts w:ascii="Segoe UI" w:hAnsi="Segoe UI" w:cs="Segoe UI"/>
                <w:b/>
                <w:color w:val="auto"/>
                <w:sz w:val="22"/>
                <w:szCs w:val="22"/>
              </w:rPr>
              <w:t>/</w:t>
            </w:r>
            <w:r w:rsidR="00C213F3" w:rsidRPr="00487A43">
              <w:rPr>
                <w:rFonts w:ascii="Segoe UI" w:hAnsi="Segoe UI" w:cs="Segoe UI"/>
                <w:b/>
                <w:color w:val="auto"/>
                <w:sz w:val="22"/>
                <w:szCs w:val="22"/>
              </w:rPr>
              <w:t xml:space="preserve"> </w:t>
            </w:r>
            <w:r w:rsidRPr="00487A43">
              <w:rPr>
                <w:rFonts w:ascii="Segoe UI" w:hAnsi="Segoe UI" w:cs="Segoe UI"/>
                <w:b/>
                <w:color w:val="auto"/>
                <w:sz w:val="22"/>
                <w:szCs w:val="22"/>
              </w:rPr>
              <w:t>Interdisciplinary</w:t>
            </w:r>
          </w:p>
        </w:tc>
        <w:tc>
          <w:tcPr>
            <w:tcW w:w="851" w:type="dxa"/>
          </w:tcPr>
          <w:p w:rsidR="006A060A" w:rsidRPr="00487A43" w:rsidRDefault="006A060A" w:rsidP="007F1DC7">
            <w:pPr>
              <w:rPr>
                <w:rFonts w:ascii="Segoe UI" w:hAnsi="Segoe UI" w:cs="Segoe UI"/>
              </w:rPr>
            </w:pPr>
            <w:r w:rsidRPr="00487A43">
              <w:rPr>
                <w:rFonts w:ascii="Segoe UI" w:hAnsi="Segoe UI" w:cs="Segoe UI"/>
              </w:rPr>
              <w:t>20</w:t>
            </w:r>
          </w:p>
        </w:tc>
        <w:tc>
          <w:tcPr>
            <w:tcW w:w="1417" w:type="dxa"/>
          </w:tcPr>
          <w:p w:rsidR="006A060A" w:rsidRPr="00487A43" w:rsidRDefault="006A060A" w:rsidP="007F1DC7">
            <w:pPr>
              <w:rPr>
                <w:rFonts w:ascii="Segoe UI" w:hAnsi="Segoe UI" w:cs="Segoe UI"/>
              </w:rPr>
            </w:pPr>
            <w:r w:rsidRPr="00487A43">
              <w:rPr>
                <w:rFonts w:ascii="Segoe UI" w:hAnsi="Segoe UI" w:cs="Segoe UI"/>
              </w:rPr>
              <w:t>Semester 2</w:t>
            </w:r>
          </w:p>
        </w:tc>
        <w:tc>
          <w:tcPr>
            <w:tcW w:w="8505" w:type="dxa"/>
          </w:tcPr>
          <w:p w:rsidR="006A060A" w:rsidRPr="00487A43" w:rsidRDefault="006A060A" w:rsidP="007F1DC7">
            <w:pPr>
              <w:autoSpaceDE w:val="0"/>
              <w:autoSpaceDN w:val="0"/>
              <w:adjustRightInd w:val="0"/>
              <w:rPr>
                <w:rFonts w:ascii="Segoe UI" w:eastAsia="Calibri" w:hAnsi="Segoe UI" w:cs="Segoe UI"/>
                <w:sz w:val="20"/>
                <w:szCs w:val="20"/>
                <w:lang w:val="en-US" w:eastAsia="en-IE"/>
              </w:rPr>
            </w:pPr>
            <w:r w:rsidRPr="00487A43">
              <w:rPr>
                <w:rFonts w:ascii="Segoe UI" w:eastAsia="Calibri" w:hAnsi="Segoe UI" w:cs="Segoe UI"/>
                <w:bCs/>
                <w:iCs/>
                <w:sz w:val="20"/>
                <w:szCs w:val="20"/>
                <w:lang w:val="en-US" w:eastAsia="en-IE"/>
              </w:rPr>
              <w:t xml:space="preserve">This module presents the student with the opportunity to: </w:t>
            </w:r>
          </w:p>
          <w:p w:rsidR="006A060A" w:rsidRPr="00487A43" w:rsidRDefault="006A060A" w:rsidP="006A060A">
            <w:pPr>
              <w:numPr>
                <w:ilvl w:val="0"/>
                <w:numId w:val="18"/>
              </w:numPr>
              <w:autoSpaceDE w:val="0"/>
              <w:autoSpaceDN w:val="0"/>
              <w:adjustRightInd w:val="0"/>
              <w:rPr>
                <w:rFonts w:ascii="Segoe UI" w:eastAsia="Calibri" w:hAnsi="Segoe UI" w:cs="Segoe UI"/>
                <w:sz w:val="20"/>
                <w:szCs w:val="20"/>
                <w:lang w:val="en-US" w:eastAsia="en-IE"/>
              </w:rPr>
            </w:pPr>
            <w:r w:rsidRPr="00487A43">
              <w:rPr>
                <w:rFonts w:ascii="Segoe UI" w:eastAsia="Calibri" w:hAnsi="Segoe UI" w:cs="Segoe UI"/>
                <w:iCs/>
                <w:sz w:val="20"/>
                <w:szCs w:val="20"/>
                <w:lang w:val="en-US" w:eastAsia="en-IE"/>
              </w:rPr>
              <w:t xml:space="preserve">Produce a body of artwork to industry standard </w:t>
            </w:r>
          </w:p>
          <w:p w:rsidR="006A060A" w:rsidRPr="00487A43" w:rsidRDefault="006A060A" w:rsidP="006A060A">
            <w:pPr>
              <w:numPr>
                <w:ilvl w:val="0"/>
                <w:numId w:val="18"/>
              </w:numPr>
              <w:autoSpaceDE w:val="0"/>
              <w:autoSpaceDN w:val="0"/>
              <w:adjustRightInd w:val="0"/>
              <w:rPr>
                <w:rFonts w:ascii="Segoe UI" w:eastAsia="Calibri" w:hAnsi="Segoe UI" w:cs="Segoe UI"/>
                <w:sz w:val="20"/>
                <w:szCs w:val="20"/>
                <w:lang w:val="en-US" w:eastAsia="en-IE"/>
              </w:rPr>
            </w:pPr>
            <w:r w:rsidRPr="00487A43">
              <w:rPr>
                <w:rFonts w:ascii="Segoe UI" w:eastAsia="Calibri" w:hAnsi="Segoe UI" w:cs="Segoe UI"/>
                <w:iCs/>
                <w:sz w:val="20"/>
                <w:szCs w:val="20"/>
                <w:lang w:val="en-US" w:eastAsia="en-IE"/>
              </w:rPr>
              <w:t xml:space="preserve">Generate an engaged discourse through studio activity </w:t>
            </w:r>
          </w:p>
          <w:p w:rsidR="006A060A" w:rsidRPr="00487A43" w:rsidRDefault="006A060A" w:rsidP="006A060A">
            <w:pPr>
              <w:numPr>
                <w:ilvl w:val="0"/>
                <w:numId w:val="18"/>
              </w:numPr>
              <w:autoSpaceDE w:val="0"/>
              <w:autoSpaceDN w:val="0"/>
              <w:adjustRightInd w:val="0"/>
              <w:rPr>
                <w:rFonts w:ascii="Segoe UI" w:eastAsia="Calibri" w:hAnsi="Segoe UI" w:cs="Segoe UI"/>
                <w:sz w:val="20"/>
                <w:szCs w:val="20"/>
                <w:lang w:val="en-US" w:eastAsia="en-IE"/>
              </w:rPr>
            </w:pPr>
            <w:r w:rsidRPr="00487A43">
              <w:rPr>
                <w:rFonts w:ascii="Segoe UI" w:eastAsia="Calibri" w:hAnsi="Segoe UI" w:cs="Segoe UI"/>
                <w:iCs/>
                <w:sz w:val="20"/>
                <w:szCs w:val="20"/>
                <w:lang w:val="en-US" w:eastAsia="en-IE"/>
              </w:rPr>
              <w:t xml:space="preserve">Enable critical perspective through critique, prototype and testing of art works </w:t>
            </w:r>
          </w:p>
          <w:p w:rsidR="006A060A" w:rsidRPr="00487A43" w:rsidRDefault="006A060A" w:rsidP="006A060A">
            <w:pPr>
              <w:numPr>
                <w:ilvl w:val="0"/>
                <w:numId w:val="18"/>
              </w:numPr>
              <w:autoSpaceDE w:val="0"/>
              <w:autoSpaceDN w:val="0"/>
              <w:adjustRightInd w:val="0"/>
              <w:rPr>
                <w:rFonts w:ascii="Segoe UI" w:hAnsi="Segoe UI" w:cs="Segoe UI"/>
                <w:sz w:val="20"/>
                <w:szCs w:val="20"/>
              </w:rPr>
            </w:pPr>
            <w:r w:rsidRPr="00487A43">
              <w:rPr>
                <w:rFonts w:ascii="Segoe UI" w:eastAsia="Calibri" w:hAnsi="Segoe UI" w:cs="Segoe UI"/>
                <w:iCs/>
                <w:sz w:val="20"/>
                <w:szCs w:val="20"/>
                <w:lang w:val="en-US" w:eastAsia="en-IE"/>
              </w:rPr>
              <w:t xml:space="preserve">Develop real world art events and collaborations </w:t>
            </w:r>
          </w:p>
          <w:p w:rsidR="006A060A" w:rsidRPr="00487A43" w:rsidRDefault="006A060A" w:rsidP="007F1DC7">
            <w:pPr>
              <w:autoSpaceDE w:val="0"/>
              <w:autoSpaceDN w:val="0"/>
              <w:adjustRightInd w:val="0"/>
              <w:rPr>
                <w:rFonts w:ascii="Segoe UI" w:eastAsia="Calibri" w:hAnsi="Segoe UI" w:cs="Segoe UI"/>
                <w:iCs/>
                <w:sz w:val="20"/>
                <w:szCs w:val="20"/>
                <w:lang w:val="en-US" w:eastAsia="en-IE"/>
              </w:rPr>
            </w:pPr>
          </w:p>
          <w:p w:rsidR="006A060A" w:rsidRPr="00487A43" w:rsidRDefault="006A060A" w:rsidP="007F1DC7">
            <w:pPr>
              <w:autoSpaceDE w:val="0"/>
              <w:autoSpaceDN w:val="0"/>
              <w:adjustRightInd w:val="0"/>
              <w:rPr>
                <w:rFonts w:ascii="Segoe UI" w:eastAsia="Calibri" w:hAnsi="Segoe UI" w:cs="Segoe UI"/>
                <w:iCs/>
                <w:sz w:val="20"/>
                <w:szCs w:val="20"/>
                <w:lang w:val="en-US" w:eastAsia="en-IE"/>
              </w:rPr>
            </w:pPr>
            <w:r w:rsidRPr="00487A43">
              <w:rPr>
                <w:rFonts w:ascii="Segoe UI" w:eastAsia="Calibri" w:hAnsi="Segoe UI" w:cs="Segoe UI"/>
                <w:iCs/>
                <w:sz w:val="20"/>
                <w:szCs w:val="20"/>
                <w:lang w:val="en-US" w:eastAsia="en-IE"/>
              </w:rPr>
              <w:t>On succ</w:t>
            </w:r>
            <w:r w:rsidR="005C7723" w:rsidRPr="00487A43">
              <w:rPr>
                <w:rFonts w:ascii="Segoe UI" w:eastAsia="Calibri" w:hAnsi="Segoe UI" w:cs="Segoe UI"/>
                <w:iCs/>
                <w:sz w:val="20"/>
                <w:szCs w:val="20"/>
                <w:lang w:val="en-US" w:eastAsia="en-IE"/>
              </w:rPr>
              <w:t xml:space="preserve">essful completion of the module, </w:t>
            </w:r>
            <w:r w:rsidR="00662475">
              <w:rPr>
                <w:rFonts w:ascii="Segoe UI" w:eastAsia="Calibri" w:hAnsi="Segoe UI" w:cs="Segoe UI"/>
                <w:iCs/>
                <w:sz w:val="20"/>
                <w:szCs w:val="20"/>
                <w:lang w:val="en-US" w:eastAsia="en-IE"/>
              </w:rPr>
              <w:t>students</w:t>
            </w:r>
            <w:r w:rsidR="005C7723" w:rsidRPr="00487A43">
              <w:rPr>
                <w:rFonts w:ascii="Segoe UI" w:eastAsia="Calibri" w:hAnsi="Segoe UI" w:cs="Segoe UI"/>
                <w:iCs/>
                <w:sz w:val="20"/>
                <w:szCs w:val="20"/>
                <w:lang w:val="en-US" w:eastAsia="en-IE"/>
              </w:rPr>
              <w:t xml:space="preserve"> </w:t>
            </w:r>
            <w:r w:rsidRPr="00487A43">
              <w:rPr>
                <w:rFonts w:ascii="Segoe UI" w:eastAsia="Calibri" w:hAnsi="Segoe UI" w:cs="Segoe UI"/>
                <w:iCs/>
                <w:sz w:val="20"/>
                <w:szCs w:val="20"/>
                <w:lang w:val="en-US" w:eastAsia="en-IE"/>
              </w:rPr>
              <w:t xml:space="preserve">will be able to: </w:t>
            </w:r>
          </w:p>
          <w:p w:rsidR="006A060A" w:rsidRPr="00487A43" w:rsidRDefault="006A060A" w:rsidP="006A060A">
            <w:pPr>
              <w:numPr>
                <w:ilvl w:val="0"/>
                <w:numId w:val="12"/>
              </w:numPr>
              <w:autoSpaceDE w:val="0"/>
              <w:autoSpaceDN w:val="0"/>
              <w:adjustRightInd w:val="0"/>
              <w:rPr>
                <w:rFonts w:ascii="Segoe UI" w:eastAsia="Calibri" w:hAnsi="Segoe UI" w:cs="Segoe UI"/>
                <w:sz w:val="20"/>
                <w:szCs w:val="20"/>
                <w:lang w:val="en-US" w:eastAsia="en-IE"/>
              </w:rPr>
            </w:pPr>
            <w:r w:rsidRPr="00487A43">
              <w:rPr>
                <w:rFonts w:ascii="Segoe UI" w:eastAsia="Calibri" w:hAnsi="Segoe UI" w:cs="Segoe UI"/>
                <w:iCs/>
                <w:sz w:val="20"/>
                <w:szCs w:val="20"/>
                <w:lang w:val="en-US" w:eastAsia="en-IE"/>
              </w:rPr>
              <w:t>Present a body of highly accomplished artwork</w:t>
            </w:r>
            <w:r w:rsidR="00662475">
              <w:rPr>
                <w:rFonts w:ascii="Segoe UI" w:eastAsia="Calibri" w:hAnsi="Segoe UI" w:cs="Segoe UI"/>
                <w:iCs/>
                <w:sz w:val="20"/>
                <w:szCs w:val="20"/>
                <w:lang w:val="en-US" w:eastAsia="en-IE"/>
              </w:rPr>
              <w:t>.</w:t>
            </w:r>
          </w:p>
          <w:p w:rsidR="006A060A" w:rsidRPr="00487A43" w:rsidRDefault="006A060A" w:rsidP="006A060A">
            <w:pPr>
              <w:numPr>
                <w:ilvl w:val="0"/>
                <w:numId w:val="12"/>
              </w:numPr>
              <w:autoSpaceDE w:val="0"/>
              <w:autoSpaceDN w:val="0"/>
              <w:adjustRightInd w:val="0"/>
              <w:rPr>
                <w:rFonts w:ascii="Segoe UI" w:eastAsia="Calibri" w:hAnsi="Segoe UI" w:cs="Segoe UI"/>
                <w:iCs/>
                <w:sz w:val="20"/>
                <w:szCs w:val="20"/>
                <w:lang w:val="en-US" w:eastAsia="en-IE"/>
              </w:rPr>
            </w:pPr>
            <w:r w:rsidRPr="00487A43">
              <w:rPr>
                <w:rFonts w:ascii="Segoe UI" w:eastAsia="Calibri" w:hAnsi="Segoe UI" w:cs="Segoe UI"/>
                <w:iCs/>
                <w:sz w:val="20"/>
                <w:szCs w:val="20"/>
                <w:lang w:val="en-US" w:eastAsia="en-IE"/>
              </w:rPr>
              <w:t>Establish and manage a studio regime that is disciplined and intentioned</w:t>
            </w:r>
            <w:r w:rsidR="00662475">
              <w:rPr>
                <w:rFonts w:ascii="Segoe UI" w:eastAsia="Calibri" w:hAnsi="Segoe UI" w:cs="Segoe UI"/>
                <w:iCs/>
                <w:sz w:val="20"/>
                <w:szCs w:val="20"/>
                <w:lang w:val="en-US" w:eastAsia="en-IE"/>
              </w:rPr>
              <w:t>.</w:t>
            </w:r>
            <w:r w:rsidRPr="00487A43">
              <w:rPr>
                <w:rFonts w:ascii="Segoe UI" w:eastAsia="Calibri" w:hAnsi="Segoe UI" w:cs="Segoe UI"/>
                <w:iCs/>
                <w:sz w:val="20"/>
                <w:szCs w:val="20"/>
                <w:lang w:val="en-US" w:eastAsia="en-IE"/>
              </w:rPr>
              <w:t xml:space="preserve"> </w:t>
            </w:r>
          </w:p>
          <w:p w:rsidR="006A060A" w:rsidRPr="00487A43" w:rsidRDefault="006A060A" w:rsidP="006A060A">
            <w:pPr>
              <w:numPr>
                <w:ilvl w:val="0"/>
                <w:numId w:val="12"/>
              </w:numPr>
              <w:autoSpaceDE w:val="0"/>
              <w:autoSpaceDN w:val="0"/>
              <w:adjustRightInd w:val="0"/>
              <w:rPr>
                <w:rFonts w:ascii="Segoe UI" w:hAnsi="Segoe UI" w:cs="Segoe UI"/>
                <w:sz w:val="20"/>
                <w:szCs w:val="20"/>
              </w:rPr>
            </w:pPr>
            <w:r w:rsidRPr="00487A43">
              <w:rPr>
                <w:rFonts w:ascii="Segoe UI" w:eastAsia="Calibri" w:hAnsi="Segoe UI" w:cs="Segoe UI"/>
                <w:iCs/>
                <w:sz w:val="20"/>
                <w:szCs w:val="20"/>
                <w:lang w:val="en-US" w:eastAsia="en-IE"/>
              </w:rPr>
              <w:t>Use appropriately and efficiently the key resources of the Institute with respect to their studies</w:t>
            </w:r>
            <w:r w:rsidR="00662475">
              <w:rPr>
                <w:rFonts w:ascii="Segoe UI" w:eastAsia="Calibri" w:hAnsi="Segoe UI" w:cs="Segoe UI"/>
                <w:iCs/>
                <w:sz w:val="20"/>
                <w:szCs w:val="20"/>
                <w:lang w:val="en-US" w:eastAsia="en-IE"/>
              </w:rPr>
              <w:t>.</w:t>
            </w:r>
          </w:p>
          <w:p w:rsidR="006A060A" w:rsidRPr="00662475" w:rsidRDefault="006A060A" w:rsidP="00C213F3">
            <w:pPr>
              <w:numPr>
                <w:ilvl w:val="0"/>
                <w:numId w:val="12"/>
              </w:numPr>
              <w:autoSpaceDE w:val="0"/>
              <w:autoSpaceDN w:val="0"/>
              <w:adjustRightInd w:val="0"/>
              <w:rPr>
                <w:rFonts w:ascii="Segoe UI" w:hAnsi="Segoe UI" w:cs="Segoe UI"/>
                <w:sz w:val="20"/>
                <w:szCs w:val="20"/>
              </w:rPr>
            </w:pPr>
            <w:r w:rsidRPr="00487A43">
              <w:rPr>
                <w:rFonts w:ascii="Segoe UI" w:eastAsia="Calibri" w:hAnsi="Segoe UI" w:cs="Segoe UI"/>
                <w:iCs/>
                <w:sz w:val="20"/>
                <w:szCs w:val="20"/>
                <w:lang w:val="en-US" w:eastAsia="en-IE"/>
              </w:rPr>
              <w:t>Manage, develop and direct progression of skill development in technical pathway.</w:t>
            </w:r>
          </w:p>
          <w:p w:rsidR="00662475" w:rsidRPr="00487A43" w:rsidRDefault="00662475" w:rsidP="00662475">
            <w:pPr>
              <w:autoSpaceDE w:val="0"/>
              <w:autoSpaceDN w:val="0"/>
              <w:adjustRightInd w:val="0"/>
              <w:ind w:left="360"/>
              <w:rPr>
                <w:rFonts w:ascii="Segoe UI" w:hAnsi="Segoe UI" w:cs="Segoe UI"/>
                <w:sz w:val="20"/>
                <w:szCs w:val="20"/>
              </w:rPr>
            </w:pPr>
          </w:p>
        </w:tc>
      </w:tr>
      <w:tr w:rsidR="006A060A" w:rsidRPr="00487A43" w:rsidTr="00C213F3">
        <w:tc>
          <w:tcPr>
            <w:tcW w:w="717" w:type="dxa"/>
          </w:tcPr>
          <w:p w:rsidR="006A060A" w:rsidRPr="00487A43" w:rsidRDefault="006A060A" w:rsidP="007F1DC7">
            <w:pPr>
              <w:rPr>
                <w:rFonts w:ascii="Segoe UI" w:hAnsi="Segoe UI" w:cs="Segoe UI"/>
              </w:rPr>
            </w:pPr>
            <w:r w:rsidRPr="00487A43">
              <w:rPr>
                <w:rFonts w:ascii="Segoe UI" w:hAnsi="Segoe UI" w:cs="Segoe UI"/>
              </w:rPr>
              <w:lastRenderedPageBreak/>
              <w:t>3</w:t>
            </w:r>
          </w:p>
        </w:tc>
        <w:tc>
          <w:tcPr>
            <w:tcW w:w="1518" w:type="dxa"/>
          </w:tcPr>
          <w:p w:rsidR="006A060A" w:rsidRPr="00487A43" w:rsidRDefault="006A060A" w:rsidP="007F1DC7">
            <w:pPr>
              <w:rPr>
                <w:rFonts w:ascii="Segoe UI" w:hAnsi="Segoe UI" w:cs="Segoe UI"/>
              </w:rPr>
            </w:pPr>
            <w:r w:rsidRPr="00487A43">
              <w:rPr>
                <w:rFonts w:ascii="Segoe UI" w:hAnsi="Segoe UI" w:cs="Segoe UI"/>
              </w:rPr>
              <w:t>VART H3015</w:t>
            </w:r>
          </w:p>
        </w:tc>
        <w:tc>
          <w:tcPr>
            <w:tcW w:w="1984" w:type="dxa"/>
          </w:tcPr>
          <w:p w:rsidR="006A060A" w:rsidRPr="00487A43" w:rsidRDefault="00422DA3" w:rsidP="007F1DC7">
            <w:pPr>
              <w:pStyle w:val="ColorfulList-Accent11"/>
              <w:ind w:left="0"/>
              <w:rPr>
                <w:rFonts w:ascii="Segoe UI" w:hAnsi="Segoe UI" w:cs="Segoe UI"/>
                <w:b/>
              </w:rPr>
            </w:pPr>
            <w:r w:rsidRPr="00487A43">
              <w:rPr>
                <w:rFonts w:ascii="Segoe UI" w:hAnsi="Segoe UI" w:cs="Segoe UI"/>
                <w:b/>
              </w:rPr>
              <w:t xml:space="preserve">Thesis Proposal + </w:t>
            </w:r>
            <w:r w:rsidR="006A060A" w:rsidRPr="00487A43">
              <w:rPr>
                <w:rFonts w:ascii="Segoe UI" w:hAnsi="Segoe UI" w:cs="Segoe UI"/>
                <w:b/>
              </w:rPr>
              <w:t>Literature Review</w:t>
            </w:r>
          </w:p>
          <w:p w:rsidR="006A060A" w:rsidRPr="00487A43" w:rsidRDefault="006A060A" w:rsidP="007F1DC7">
            <w:pPr>
              <w:pStyle w:val="Default"/>
              <w:rPr>
                <w:rFonts w:ascii="Segoe UI" w:hAnsi="Segoe UI" w:cs="Segoe UI"/>
                <w:b/>
                <w:color w:val="auto"/>
                <w:sz w:val="22"/>
                <w:szCs w:val="22"/>
              </w:rPr>
            </w:pPr>
          </w:p>
        </w:tc>
        <w:tc>
          <w:tcPr>
            <w:tcW w:w="851" w:type="dxa"/>
          </w:tcPr>
          <w:p w:rsidR="006A060A" w:rsidRPr="00487A43" w:rsidRDefault="006A060A" w:rsidP="007F1DC7">
            <w:pPr>
              <w:rPr>
                <w:rFonts w:ascii="Segoe UI" w:hAnsi="Segoe UI" w:cs="Segoe UI"/>
              </w:rPr>
            </w:pPr>
            <w:r w:rsidRPr="00487A43">
              <w:rPr>
                <w:rFonts w:ascii="Segoe UI" w:hAnsi="Segoe UI" w:cs="Segoe UI"/>
              </w:rPr>
              <w:t>5</w:t>
            </w:r>
          </w:p>
        </w:tc>
        <w:tc>
          <w:tcPr>
            <w:tcW w:w="1417" w:type="dxa"/>
          </w:tcPr>
          <w:p w:rsidR="006A060A" w:rsidRPr="00487A43" w:rsidRDefault="006A060A" w:rsidP="007F1DC7">
            <w:pPr>
              <w:rPr>
                <w:rFonts w:ascii="Segoe UI" w:hAnsi="Segoe UI" w:cs="Segoe UI"/>
              </w:rPr>
            </w:pPr>
            <w:r w:rsidRPr="00487A43">
              <w:rPr>
                <w:rFonts w:ascii="Segoe UI" w:hAnsi="Segoe UI" w:cs="Segoe UI"/>
              </w:rPr>
              <w:t>Semester 2</w:t>
            </w:r>
          </w:p>
        </w:tc>
        <w:tc>
          <w:tcPr>
            <w:tcW w:w="8505" w:type="dxa"/>
          </w:tcPr>
          <w:p w:rsidR="006A060A" w:rsidRPr="00487A43" w:rsidRDefault="006A060A" w:rsidP="007F1DC7">
            <w:pPr>
              <w:rPr>
                <w:rFonts w:ascii="Segoe UI" w:eastAsia="Calibri" w:hAnsi="Segoe UI" w:cs="Segoe UI"/>
                <w:snapToGrid w:val="0"/>
                <w:sz w:val="20"/>
                <w:szCs w:val="20"/>
                <w:lang w:val="en-US"/>
              </w:rPr>
            </w:pPr>
            <w:r w:rsidRPr="00487A43">
              <w:rPr>
                <w:rFonts w:ascii="Segoe UI" w:eastAsia="Calibri" w:hAnsi="Segoe UI" w:cs="Segoe UI"/>
                <w:snapToGrid w:val="0"/>
                <w:sz w:val="20"/>
                <w:szCs w:val="20"/>
                <w:lang w:val="en-US"/>
              </w:rPr>
              <w:t>The module aims to guide the student</w:t>
            </w:r>
            <w:r w:rsidR="00662475">
              <w:rPr>
                <w:rFonts w:ascii="Segoe UI" w:eastAsia="Calibri" w:hAnsi="Segoe UI" w:cs="Segoe UI"/>
                <w:snapToGrid w:val="0"/>
                <w:sz w:val="20"/>
                <w:szCs w:val="20"/>
                <w:lang w:val="en-US"/>
              </w:rPr>
              <w:t>s</w:t>
            </w:r>
            <w:r w:rsidRPr="00487A43">
              <w:rPr>
                <w:rFonts w:ascii="Segoe UI" w:eastAsia="Calibri" w:hAnsi="Segoe UI" w:cs="Segoe UI"/>
                <w:snapToGrid w:val="0"/>
                <w:sz w:val="20"/>
                <w:szCs w:val="20"/>
                <w:lang w:val="en-US"/>
              </w:rPr>
              <w:t xml:space="preserve"> to:</w:t>
            </w:r>
          </w:p>
          <w:p w:rsidR="006A060A" w:rsidRPr="00487A43" w:rsidRDefault="006A060A" w:rsidP="006A060A">
            <w:pPr>
              <w:numPr>
                <w:ilvl w:val="0"/>
                <w:numId w:val="21"/>
              </w:numPr>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Prepare for a self-directed research project</w:t>
            </w:r>
          </w:p>
          <w:p w:rsidR="006A060A" w:rsidRPr="00487A43" w:rsidRDefault="006A060A" w:rsidP="006A060A">
            <w:pPr>
              <w:numPr>
                <w:ilvl w:val="0"/>
                <w:numId w:val="21"/>
              </w:numPr>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Identify appropriate strategies to carry out a research project</w:t>
            </w:r>
          </w:p>
          <w:p w:rsidR="006A060A" w:rsidRPr="00487A43" w:rsidRDefault="006A060A" w:rsidP="006A060A">
            <w:pPr>
              <w:numPr>
                <w:ilvl w:val="0"/>
                <w:numId w:val="21"/>
              </w:numPr>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Research and identify appropriate material for carrying out project preparation</w:t>
            </w:r>
          </w:p>
          <w:p w:rsidR="006A060A" w:rsidRPr="00487A43" w:rsidRDefault="006A060A" w:rsidP="006A060A">
            <w:pPr>
              <w:numPr>
                <w:ilvl w:val="0"/>
                <w:numId w:val="21"/>
              </w:numPr>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Identify a topic for research</w:t>
            </w:r>
          </w:p>
          <w:p w:rsidR="006A060A" w:rsidRPr="00487A43" w:rsidRDefault="006A060A" w:rsidP="006A060A">
            <w:pPr>
              <w:numPr>
                <w:ilvl w:val="0"/>
                <w:numId w:val="21"/>
              </w:numPr>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Review Literature for project</w:t>
            </w:r>
          </w:p>
          <w:p w:rsidR="006A060A" w:rsidRPr="00487A43" w:rsidRDefault="006A060A" w:rsidP="006A060A">
            <w:pPr>
              <w:numPr>
                <w:ilvl w:val="0"/>
                <w:numId w:val="21"/>
              </w:numPr>
              <w:autoSpaceDE w:val="0"/>
              <w:autoSpaceDN w:val="0"/>
              <w:adjustRightInd w:val="0"/>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Access resources that may contribute to research</w:t>
            </w:r>
          </w:p>
          <w:p w:rsidR="006A060A" w:rsidRPr="00487A43" w:rsidRDefault="006A060A" w:rsidP="007F1DC7">
            <w:pPr>
              <w:autoSpaceDE w:val="0"/>
              <w:autoSpaceDN w:val="0"/>
              <w:adjustRightInd w:val="0"/>
              <w:rPr>
                <w:rFonts w:ascii="Segoe UI" w:eastAsia="Calibri" w:hAnsi="Segoe UI" w:cs="Segoe UI"/>
                <w:sz w:val="20"/>
                <w:szCs w:val="20"/>
                <w:lang w:val="en-US" w:eastAsia="en-IE"/>
              </w:rPr>
            </w:pPr>
          </w:p>
          <w:p w:rsidR="006A060A" w:rsidRPr="00487A43" w:rsidRDefault="006A060A" w:rsidP="007F1DC7">
            <w:pPr>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On successful completion of the module</w:t>
            </w:r>
            <w:r w:rsidR="005C7723" w:rsidRPr="00487A43">
              <w:rPr>
                <w:rFonts w:ascii="Segoe UI" w:eastAsia="Calibri" w:hAnsi="Segoe UI" w:cs="Segoe UI"/>
                <w:sz w:val="20"/>
                <w:szCs w:val="20"/>
                <w:lang w:val="en-US" w:eastAsia="en-IE"/>
              </w:rPr>
              <w:t xml:space="preserve">, </w:t>
            </w:r>
            <w:r w:rsidR="00487A43">
              <w:rPr>
                <w:rFonts w:ascii="Segoe UI" w:eastAsia="Calibri" w:hAnsi="Segoe UI" w:cs="Segoe UI"/>
                <w:sz w:val="20"/>
                <w:szCs w:val="20"/>
                <w:lang w:val="en-US" w:eastAsia="en-IE"/>
              </w:rPr>
              <w:t>students</w:t>
            </w:r>
            <w:r w:rsidRPr="00487A43">
              <w:rPr>
                <w:rFonts w:ascii="Segoe UI" w:eastAsia="Calibri" w:hAnsi="Segoe UI" w:cs="Segoe UI"/>
                <w:sz w:val="20"/>
                <w:szCs w:val="20"/>
                <w:lang w:val="en-US" w:eastAsia="en-IE"/>
              </w:rPr>
              <w:t xml:space="preserve"> will be able to:</w:t>
            </w:r>
          </w:p>
          <w:p w:rsidR="006A060A" w:rsidRPr="00487A43" w:rsidRDefault="006A060A" w:rsidP="006A060A">
            <w:pPr>
              <w:numPr>
                <w:ilvl w:val="0"/>
                <w:numId w:val="1"/>
              </w:numPr>
              <w:contextualSpacing/>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Identify a topic for research</w:t>
            </w:r>
            <w:r w:rsidR="00487A43">
              <w:rPr>
                <w:rFonts w:ascii="Segoe UI" w:eastAsia="Calibri" w:hAnsi="Segoe UI" w:cs="Segoe UI"/>
                <w:sz w:val="20"/>
                <w:szCs w:val="20"/>
                <w:lang w:val="en-US" w:eastAsia="en-IE"/>
              </w:rPr>
              <w:t>.</w:t>
            </w:r>
          </w:p>
          <w:p w:rsidR="006A060A" w:rsidRPr="00487A43" w:rsidRDefault="006A060A" w:rsidP="006A060A">
            <w:pPr>
              <w:numPr>
                <w:ilvl w:val="0"/>
                <w:numId w:val="1"/>
              </w:numPr>
              <w:autoSpaceDE w:val="0"/>
              <w:autoSpaceDN w:val="0"/>
              <w:adjustRightInd w:val="0"/>
              <w:contextualSpacing/>
              <w:rPr>
                <w:rFonts w:ascii="Segoe UI" w:eastAsia="Calibri" w:hAnsi="Segoe UI" w:cs="Segoe UI"/>
                <w:sz w:val="20"/>
                <w:szCs w:val="20"/>
                <w:lang w:val="en-US" w:eastAsia="en-IE"/>
              </w:rPr>
            </w:pPr>
            <w:r w:rsidRPr="00487A43">
              <w:rPr>
                <w:rFonts w:ascii="Segoe UI" w:eastAsia="Calibri" w:hAnsi="Segoe UI" w:cs="Segoe UI"/>
                <w:sz w:val="20"/>
                <w:szCs w:val="20"/>
                <w:lang w:val="en-US" w:eastAsia="en-IE"/>
              </w:rPr>
              <w:t>Evaluate and present and understanding of the requirements for research</w:t>
            </w:r>
            <w:r w:rsidR="00487A43">
              <w:rPr>
                <w:rFonts w:ascii="Segoe UI" w:eastAsia="Calibri" w:hAnsi="Segoe UI" w:cs="Segoe UI"/>
                <w:sz w:val="20"/>
                <w:szCs w:val="20"/>
                <w:lang w:val="en-US" w:eastAsia="en-IE"/>
              </w:rPr>
              <w:t>.</w:t>
            </w:r>
          </w:p>
          <w:p w:rsidR="006A060A" w:rsidRPr="00487A43" w:rsidRDefault="006A060A" w:rsidP="005C7723">
            <w:pPr>
              <w:numPr>
                <w:ilvl w:val="0"/>
                <w:numId w:val="1"/>
              </w:numPr>
              <w:autoSpaceDE w:val="0"/>
              <w:autoSpaceDN w:val="0"/>
              <w:adjustRightInd w:val="0"/>
              <w:contextualSpacing/>
              <w:rPr>
                <w:rFonts w:ascii="Segoe UI" w:eastAsia="Calibri" w:hAnsi="Segoe UI" w:cs="Segoe UI"/>
                <w:bCs/>
                <w:iCs/>
                <w:sz w:val="20"/>
                <w:szCs w:val="20"/>
                <w:lang w:val="en-US" w:eastAsia="en-IE"/>
              </w:rPr>
            </w:pPr>
            <w:r w:rsidRPr="00487A43">
              <w:rPr>
                <w:rFonts w:ascii="Segoe UI" w:eastAsia="Calibri" w:hAnsi="Segoe UI" w:cs="Segoe UI"/>
                <w:sz w:val="20"/>
                <w:szCs w:val="20"/>
                <w:lang w:val="en-US" w:eastAsia="en-IE"/>
              </w:rPr>
              <w:t>Produce a comprehensive Literature Review and indicative Bibliography.</w:t>
            </w:r>
          </w:p>
          <w:p w:rsidR="005C7723" w:rsidRPr="00487A43" w:rsidRDefault="005C7723" w:rsidP="00C213F3">
            <w:pPr>
              <w:autoSpaceDE w:val="0"/>
              <w:autoSpaceDN w:val="0"/>
              <w:adjustRightInd w:val="0"/>
              <w:contextualSpacing/>
              <w:rPr>
                <w:rFonts w:ascii="Segoe UI" w:eastAsia="Calibri" w:hAnsi="Segoe UI" w:cs="Segoe UI"/>
                <w:bCs/>
                <w:iCs/>
                <w:sz w:val="20"/>
                <w:szCs w:val="20"/>
                <w:lang w:val="en-US" w:eastAsia="en-IE"/>
              </w:rPr>
            </w:pPr>
          </w:p>
        </w:tc>
      </w:tr>
      <w:tr w:rsidR="00422DA3" w:rsidRPr="0022561D" w:rsidTr="00C213F3">
        <w:tc>
          <w:tcPr>
            <w:tcW w:w="717" w:type="dxa"/>
          </w:tcPr>
          <w:p w:rsidR="00422DA3" w:rsidRPr="00487A43" w:rsidRDefault="00422DA3" w:rsidP="007F1DC7">
            <w:pPr>
              <w:rPr>
                <w:rFonts w:ascii="Segoe UI" w:hAnsi="Segoe UI" w:cs="Segoe UI"/>
              </w:rPr>
            </w:pPr>
            <w:r w:rsidRPr="00487A43">
              <w:rPr>
                <w:rFonts w:ascii="Segoe UI" w:hAnsi="Segoe UI" w:cs="Segoe UI"/>
              </w:rPr>
              <w:t>3</w:t>
            </w:r>
          </w:p>
        </w:tc>
        <w:tc>
          <w:tcPr>
            <w:tcW w:w="1518" w:type="dxa"/>
          </w:tcPr>
          <w:p w:rsidR="00422DA3" w:rsidRPr="00487A43" w:rsidRDefault="00422DA3" w:rsidP="007F1DC7">
            <w:pPr>
              <w:rPr>
                <w:rFonts w:ascii="Segoe UI" w:hAnsi="Segoe UI" w:cs="Segoe UI"/>
              </w:rPr>
            </w:pPr>
            <w:r w:rsidRPr="00487A43">
              <w:rPr>
                <w:rFonts w:ascii="Segoe UI" w:hAnsi="Segoe UI" w:cs="Segoe UI"/>
              </w:rPr>
              <w:t>VART H3020</w:t>
            </w:r>
          </w:p>
        </w:tc>
        <w:tc>
          <w:tcPr>
            <w:tcW w:w="1984" w:type="dxa"/>
          </w:tcPr>
          <w:p w:rsidR="00422DA3" w:rsidRPr="00487A43" w:rsidRDefault="00422DA3" w:rsidP="007F1DC7">
            <w:pPr>
              <w:pStyle w:val="ColorfulList-Accent11"/>
              <w:ind w:left="0"/>
              <w:rPr>
                <w:rFonts w:ascii="Segoe UI" w:hAnsi="Segoe UI" w:cs="Segoe UI"/>
                <w:b/>
              </w:rPr>
            </w:pPr>
            <w:r w:rsidRPr="00487A43">
              <w:rPr>
                <w:rFonts w:ascii="Segoe UI" w:hAnsi="Segoe UI" w:cs="Segoe UI"/>
                <w:b/>
              </w:rPr>
              <w:t>Professional Practice</w:t>
            </w:r>
          </w:p>
        </w:tc>
        <w:tc>
          <w:tcPr>
            <w:tcW w:w="851" w:type="dxa"/>
          </w:tcPr>
          <w:p w:rsidR="00422DA3" w:rsidRPr="00487A43" w:rsidRDefault="00422DA3" w:rsidP="007F1DC7">
            <w:pPr>
              <w:rPr>
                <w:rFonts w:ascii="Segoe UI" w:hAnsi="Segoe UI" w:cs="Segoe UI"/>
              </w:rPr>
            </w:pPr>
            <w:r w:rsidRPr="00487A43">
              <w:rPr>
                <w:rFonts w:ascii="Segoe UI" w:hAnsi="Segoe UI" w:cs="Segoe UI"/>
              </w:rPr>
              <w:t>5</w:t>
            </w:r>
          </w:p>
        </w:tc>
        <w:tc>
          <w:tcPr>
            <w:tcW w:w="1417" w:type="dxa"/>
          </w:tcPr>
          <w:p w:rsidR="00422DA3" w:rsidRPr="00487A43" w:rsidRDefault="00422DA3" w:rsidP="007F1DC7">
            <w:pPr>
              <w:rPr>
                <w:rFonts w:ascii="Segoe UI" w:hAnsi="Segoe UI" w:cs="Segoe UI"/>
              </w:rPr>
            </w:pPr>
            <w:r w:rsidRPr="00487A43">
              <w:rPr>
                <w:rFonts w:ascii="Segoe UI" w:hAnsi="Segoe UI" w:cs="Segoe UI"/>
              </w:rPr>
              <w:t>Semester 2</w:t>
            </w:r>
          </w:p>
        </w:tc>
        <w:tc>
          <w:tcPr>
            <w:tcW w:w="8505" w:type="dxa"/>
          </w:tcPr>
          <w:p w:rsidR="005C7723" w:rsidRPr="00487A43" w:rsidRDefault="005C7723" w:rsidP="005C7723">
            <w:pPr>
              <w:pStyle w:val="Default"/>
              <w:rPr>
                <w:rFonts w:ascii="Segoe UI" w:eastAsia="Times" w:hAnsi="Segoe UI" w:cs="Segoe UI"/>
                <w:color w:val="auto"/>
                <w:sz w:val="20"/>
                <w:szCs w:val="20"/>
                <w:lang w:val="en-GB"/>
              </w:rPr>
            </w:pPr>
            <w:r w:rsidRPr="00487A43">
              <w:rPr>
                <w:rFonts w:ascii="Segoe UI" w:eastAsia="Times" w:hAnsi="Segoe UI" w:cs="Segoe UI"/>
                <w:color w:val="auto"/>
                <w:sz w:val="20"/>
                <w:szCs w:val="20"/>
                <w:lang w:val="en-GB"/>
              </w:rPr>
              <w:t>The module aims to:</w:t>
            </w:r>
          </w:p>
          <w:p w:rsidR="005C7723" w:rsidRPr="00487A43" w:rsidRDefault="005C7723" w:rsidP="005C7723">
            <w:pPr>
              <w:pStyle w:val="Default"/>
              <w:numPr>
                <w:ilvl w:val="0"/>
                <w:numId w:val="19"/>
              </w:numPr>
              <w:rPr>
                <w:rFonts w:ascii="Segoe UI" w:eastAsia="Times" w:hAnsi="Segoe UI" w:cs="Segoe UI"/>
                <w:color w:val="auto"/>
                <w:sz w:val="20"/>
                <w:szCs w:val="20"/>
                <w:lang w:val="en-GB"/>
              </w:rPr>
            </w:pPr>
            <w:r w:rsidRPr="00487A43">
              <w:rPr>
                <w:rFonts w:ascii="Segoe UI" w:eastAsia="Times" w:hAnsi="Segoe UI" w:cs="Segoe UI"/>
                <w:color w:val="auto"/>
                <w:sz w:val="20"/>
                <w:szCs w:val="20"/>
                <w:lang w:val="en-GB"/>
              </w:rPr>
              <w:t>Deepen critical analysis of cultural, economic, social and institutional structures in contemporary art</w:t>
            </w:r>
            <w:r w:rsidR="00487A43">
              <w:rPr>
                <w:rFonts w:ascii="Segoe UI" w:eastAsia="Times" w:hAnsi="Segoe UI" w:cs="Segoe UI"/>
                <w:color w:val="auto"/>
                <w:sz w:val="20"/>
                <w:szCs w:val="20"/>
                <w:lang w:val="en-GB"/>
              </w:rPr>
              <w:t>.</w:t>
            </w:r>
          </w:p>
          <w:p w:rsidR="005C7723" w:rsidRPr="00487A43" w:rsidRDefault="005C7723" w:rsidP="005C7723">
            <w:pPr>
              <w:pStyle w:val="Default"/>
              <w:numPr>
                <w:ilvl w:val="0"/>
                <w:numId w:val="19"/>
              </w:numPr>
              <w:rPr>
                <w:rFonts w:ascii="Segoe UI" w:eastAsia="Times" w:hAnsi="Segoe UI" w:cs="Segoe UI"/>
                <w:color w:val="auto"/>
                <w:sz w:val="20"/>
                <w:szCs w:val="20"/>
                <w:lang w:val="en-GB"/>
              </w:rPr>
            </w:pPr>
            <w:r w:rsidRPr="00487A43">
              <w:rPr>
                <w:rFonts w:ascii="Segoe UI" w:eastAsia="Times" w:hAnsi="Segoe UI" w:cs="Segoe UI"/>
                <w:color w:val="auto"/>
                <w:sz w:val="20"/>
                <w:szCs w:val="20"/>
                <w:lang w:val="en-GB"/>
              </w:rPr>
              <w:t>Build competence and confidence in accessing professional resources and material supports specific to the art field</w:t>
            </w:r>
            <w:r w:rsidR="00487A43">
              <w:rPr>
                <w:rFonts w:ascii="Segoe UI" w:eastAsia="Times" w:hAnsi="Segoe UI" w:cs="Segoe UI"/>
                <w:color w:val="auto"/>
                <w:sz w:val="20"/>
                <w:szCs w:val="20"/>
                <w:lang w:val="en-GB"/>
              </w:rPr>
              <w:t>.</w:t>
            </w:r>
          </w:p>
          <w:p w:rsidR="005C7723" w:rsidRPr="00487A43" w:rsidRDefault="005C7723" w:rsidP="005C7723">
            <w:pPr>
              <w:pStyle w:val="Default"/>
              <w:numPr>
                <w:ilvl w:val="0"/>
                <w:numId w:val="19"/>
              </w:numPr>
              <w:rPr>
                <w:rFonts w:ascii="Segoe UI" w:eastAsia="Times" w:hAnsi="Segoe UI" w:cs="Segoe UI"/>
                <w:color w:val="auto"/>
                <w:sz w:val="20"/>
                <w:szCs w:val="20"/>
                <w:lang w:val="en-GB"/>
              </w:rPr>
            </w:pPr>
            <w:r w:rsidRPr="00487A43">
              <w:rPr>
                <w:rFonts w:ascii="Segoe UI" w:eastAsia="Times" w:hAnsi="Segoe UI" w:cs="Segoe UI"/>
                <w:color w:val="auto"/>
                <w:sz w:val="20"/>
                <w:szCs w:val="20"/>
                <w:lang w:val="en-GB"/>
              </w:rPr>
              <w:t>Foster the conceptual and practical skills needed to produce exhibitions, events, publications and other public outcomes in the art field.</w:t>
            </w:r>
          </w:p>
          <w:p w:rsidR="005C7723" w:rsidRPr="00487A43" w:rsidRDefault="005C7723" w:rsidP="005C7723">
            <w:pPr>
              <w:pStyle w:val="ColorfulList-Accent11"/>
              <w:ind w:left="0"/>
              <w:rPr>
                <w:rFonts w:ascii="Segoe UI" w:eastAsia="Times" w:hAnsi="Segoe UI" w:cs="Segoe UI"/>
                <w:sz w:val="20"/>
                <w:szCs w:val="20"/>
                <w:lang w:val="en-GB" w:eastAsia="en-US"/>
              </w:rPr>
            </w:pPr>
          </w:p>
          <w:p w:rsidR="005C7723" w:rsidRPr="00487A43" w:rsidRDefault="005C7723" w:rsidP="005C7723">
            <w:pPr>
              <w:pStyle w:val="ColorfulList-Accent11"/>
              <w:ind w:left="0"/>
              <w:rPr>
                <w:rFonts w:ascii="Segoe UI" w:eastAsia="Times" w:hAnsi="Segoe UI" w:cs="Segoe UI"/>
                <w:sz w:val="20"/>
                <w:szCs w:val="20"/>
                <w:lang w:val="en-GB" w:eastAsia="en-US"/>
              </w:rPr>
            </w:pPr>
            <w:r w:rsidRPr="00487A43">
              <w:rPr>
                <w:rFonts w:ascii="Segoe UI" w:eastAsia="Times" w:hAnsi="Segoe UI" w:cs="Segoe UI"/>
                <w:sz w:val="20"/>
                <w:szCs w:val="20"/>
                <w:lang w:val="en-GB" w:eastAsia="en-US"/>
              </w:rPr>
              <w:t xml:space="preserve">On successful completion, </w:t>
            </w:r>
            <w:r w:rsidR="00487A43">
              <w:rPr>
                <w:rFonts w:ascii="Segoe UI" w:eastAsia="Times" w:hAnsi="Segoe UI" w:cs="Segoe UI"/>
                <w:sz w:val="20"/>
                <w:szCs w:val="20"/>
                <w:lang w:val="en-GB" w:eastAsia="en-US"/>
              </w:rPr>
              <w:t>students</w:t>
            </w:r>
            <w:r w:rsidRPr="00487A43">
              <w:rPr>
                <w:rFonts w:ascii="Segoe UI" w:eastAsia="Times" w:hAnsi="Segoe UI" w:cs="Segoe UI"/>
                <w:sz w:val="20"/>
                <w:szCs w:val="20"/>
                <w:lang w:val="en-GB" w:eastAsia="en-US"/>
              </w:rPr>
              <w:t xml:space="preserve"> will be able to:</w:t>
            </w:r>
          </w:p>
          <w:p w:rsidR="005C7723" w:rsidRPr="00487A43" w:rsidRDefault="005C7723" w:rsidP="005C7723">
            <w:pPr>
              <w:pStyle w:val="ColorfulList-Accent11"/>
              <w:numPr>
                <w:ilvl w:val="0"/>
                <w:numId w:val="20"/>
              </w:numPr>
              <w:rPr>
                <w:rFonts w:ascii="Segoe UI" w:eastAsia="Times" w:hAnsi="Segoe UI" w:cs="Segoe UI"/>
                <w:sz w:val="20"/>
                <w:szCs w:val="20"/>
                <w:lang w:val="en-GB" w:eastAsia="en-US"/>
              </w:rPr>
            </w:pPr>
            <w:r w:rsidRPr="00487A43">
              <w:rPr>
                <w:rFonts w:ascii="Segoe UI" w:eastAsia="Times" w:hAnsi="Segoe UI" w:cs="Segoe UI"/>
                <w:sz w:val="20"/>
                <w:szCs w:val="20"/>
                <w:lang w:val="en-GB" w:eastAsia="en-US"/>
              </w:rPr>
              <w:t>Critically engage with professional resources specific to the art field (such as archives, magazines, websites, databases, art collections, studio organisations, social networks, funding organisations)</w:t>
            </w:r>
            <w:r w:rsidR="00487A43">
              <w:rPr>
                <w:rFonts w:ascii="Segoe UI" w:eastAsia="Times" w:hAnsi="Segoe UI" w:cs="Segoe UI"/>
                <w:sz w:val="20"/>
                <w:szCs w:val="20"/>
                <w:lang w:val="en-GB" w:eastAsia="en-US"/>
              </w:rPr>
              <w:t>.</w:t>
            </w:r>
          </w:p>
          <w:p w:rsidR="005C7723" w:rsidRPr="00487A43" w:rsidRDefault="005C7723" w:rsidP="005C7723">
            <w:pPr>
              <w:pStyle w:val="ColorfulList-Accent11"/>
              <w:numPr>
                <w:ilvl w:val="0"/>
                <w:numId w:val="20"/>
              </w:numPr>
              <w:rPr>
                <w:rFonts w:ascii="Segoe UI" w:eastAsia="Times" w:hAnsi="Segoe UI" w:cs="Segoe UI"/>
                <w:sz w:val="20"/>
                <w:szCs w:val="20"/>
                <w:lang w:val="en-GB" w:eastAsia="en-US"/>
              </w:rPr>
            </w:pPr>
            <w:r w:rsidRPr="00487A43">
              <w:rPr>
                <w:rFonts w:ascii="Segoe UI" w:eastAsia="Times" w:hAnsi="Segoe UI" w:cs="Segoe UI"/>
                <w:sz w:val="20"/>
                <w:szCs w:val="20"/>
                <w:lang w:val="en-GB" w:eastAsia="en-US"/>
              </w:rPr>
              <w:t>Identify which professional resources and supports are most relevant to their own work</w:t>
            </w:r>
            <w:r w:rsidR="00487A43">
              <w:rPr>
                <w:rFonts w:ascii="Segoe UI" w:eastAsia="Times" w:hAnsi="Segoe UI" w:cs="Segoe UI"/>
                <w:sz w:val="20"/>
                <w:szCs w:val="20"/>
                <w:lang w:val="en-GB" w:eastAsia="en-US"/>
              </w:rPr>
              <w:t>.</w:t>
            </w:r>
          </w:p>
          <w:p w:rsidR="005C7723" w:rsidRPr="00487A43" w:rsidRDefault="005C7723" w:rsidP="005C7723">
            <w:pPr>
              <w:pStyle w:val="ColorfulList-Accent11"/>
              <w:numPr>
                <w:ilvl w:val="0"/>
                <w:numId w:val="20"/>
              </w:numPr>
              <w:rPr>
                <w:rFonts w:ascii="Segoe UI" w:eastAsia="Times" w:hAnsi="Segoe UI" w:cs="Segoe UI"/>
                <w:sz w:val="20"/>
                <w:szCs w:val="20"/>
                <w:lang w:val="en-GB" w:eastAsia="en-US"/>
              </w:rPr>
            </w:pPr>
            <w:r w:rsidRPr="00487A43">
              <w:rPr>
                <w:rFonts w:ascii="Segoe UI" w:eastAsia="Times" w:hAnsi="Segoe UI" w:cs="Segoe UI"/>
                <w:sz w:val="20"/>
                <w:szCs w:val="20"/>
                <w:lang w:val="en-GB" w:eastAsia="en-US"/>
              </w:rPr>
              <w:t>Make an application/proposal for a specific professional opportunity in the art field, such as a studio residency, exhibition or funding award</w:t>
            </w:r>
            <w:r w:rsidRPr="00487A43">
              <w:rPr>
                <w:rFonts w:ascii="Segoe UI" w:hAnsi="Segoe UI" w:cs="Segoe UI"/>
                <w:color w:val="215868"/>
                <w:sz w:val="20"/>
                <w:szCs w:val="20"/>
              </w:rPr>
              <w:t>.</w:t>
            </w:r>
          </w:p>
          <w:p w:rsidR="00422DA3" w:rsidRPr="00B827EB" w:rsidRDefault="00422DA3" w:rsidP="007F1DC7">
            <w:pPr>
              <w:rPr>
                <w:rFonts w:ascii="Segoe UI" w:eastAsia="Calibri" w:hAnsi="Segoe UI" w:cs="Segoe UI"/>
                <w:snapToGrid w:val="0"/>
                <w:sz w:val="20"/>
                <w:szCs w:val="20"/>
                <w:lang w:val="en-US"/>
              </w:rPr>
            </w:pPr>
          </w:p>
        </w:tc>
      </w:tr>
    </w:tbl>
    <w:p w:rsidR="006A060A" w:rsidRDefault="006A060A" w:rsidP="006A060A">
      <w:pPr>
        <w:rPr>
          <w:rFonts w:ascii="Segoe UI" w:hAnsi="Segoe UI" w:cs="Segoe UI"/>
          <w:sz w:val="28"/>
          <w:szCs w:val="28"/>
        </w:rPr>
      </w:pPr>
    </w:p>
    <w:p w:rsidR="006A060A" w:rsidRDefault="006A060A" w:rsidP="006A060A">
      <w:pPr>
        <w:rPr>
          <w:rFonts w:ascii="Segoe UI" w:hAnsi="Segoe UI" w:cs="Segoe UI"/>
          <w:sz w:val="28"/>
          <w:szCs w:val="28"/>
        </w:rPr>
      </w:pPr>
    </w:p>
    <w:p w:rsidR="006A060A" w:rsidRDefault="006A060A" w:rsidP="006A060A">
      <w:pPr>
        <w:rPr>
          <w:rFonts w:ascii="Segoe UI" w:hAnsi="Segoe UI" w:cs="Segoe UI"/>
          <w:sz w:val="28"/>
          <w:szCs w:val="28"/>
        </w:rPr>
      </w:pPr>
    </w:p>
    <w:p w:rsidR="006A060A" w:rsidRDefault="006A060A" w:rsidP="006A060A">
      <w:pPr>
        <w:rPr>
          <w:rFonts w:ascii="Segoe UI" w:hAnsi="Segoe UI" w:cs="Segoe UI"/>
          <w:sz w:val="28"/>
          <w:szCs w:val="28"/>
        </w:rPr>
      </w:pPr>
    </w:p>
    <w:p w:rsidR="006A060A" w:rsidRDefault="006A060A" w:rsidP="006A060A">
      <w:pPr>
        <w:rPr>
          <w:rFonts w:ascii="Segoe UI" w:hAnsi="Segoe UI" w:cs="Segoe UI"/>
          <w:sz w:val="28"/>
          <w:szCs w:val="28"/>
        </w:rPr>
      </w:pPr>
    </w:p>
    <w:sectPr w:rsidR="006A060A" w:rsidSect="00C213F3">
      <w:pgSz w:w="16838" w:h="11906" w:orient="landscape"/>
      <w:pgMar w:top="510"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E5498"/>
    <w:multiLevelType w:val="hybridMultilevel"/>
    <w:tmpl w:val="2F16C89E"/>
    <w:lvl w:ilvl="0" w:tplc="96A81AB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CC024E"/>
    <w:multiLevelType w:val="hybridMultilevel"/>
    <w:tmpl w:val="0C30C8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32820F7"/>
    <w:multiLevelType w:val="hybridMultilevel"/>
    <w:tmpl w:val="2356FF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5963EC6"/>
    <w:multiLevelType w:val="hybridMultilevel"/>
    <w:tmpl w:val="EF02E1A2"/>
    <w:lvl w:ilvl="0" w:tplc="0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B1B0DBD"/>
    <w:multiLevelType w:val="hybridMultilevel"/>
    <w:tmpl w:val="6C0A41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0162F8F"/>
    <w:multiLevelType w:val="hybridMultilevel"/>
    <w:tmpl w:val="62FE40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DF4AE8"/>
    <w:multiLevelType w:val="hybridMultilevel"/>
    <w:tmpl w:val="3418F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E81617"/>
    <w:multiLevelType w:val="hybridMultilevel"/>
    <w:tmpl w:val="58A08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F9423D"/>
    <w:multiLevelType w:val="hybridMultilevel"/>
    <w:tmpl w:val="C0E0014E"/>
    <w:lvl w:ilvl="0" w:tplc="8AB6D6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A09D6"/>
    <w:multiLevelType w:val="hybridMultilevel"/>
    <w:tmpl w:val="82F20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5C2218"/>
    <w:multiLevelType w:val="hybridMultilevel"/>
    <w:tmpl w:val="515C9C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815583E"/>
    <w:multiLevelType w:val="hybridMultilevel"/>
    <w:tmpl w:val="203871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B7440D8"/>
    <w:multiLevelType w:val="hybridMultilevel"/>
    <w:tmpl w:val="D4C65B08"/>
    <w:lvl w:ilvl="0" w:tplc="0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2343D4E"/>
    <w:multiLevelType w:val="hybridMultilevel"/>
    <w:tmpl w:val="3746E72A"/>
    <w:lvl w:ilvl="0" w:tplc="1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C14770"/>
    <w:multiLevelType w:val="hybridMultilevel"/>
    <w:tmpl w:val="94FE5F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63B3D7E"/>
    <w:multiLevelType w:val="hybridMultilevel"/>
    <w:tmpl w:val="865AC0A0"/>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719AE"/>
    <w:multiLevelType w:val="hybridMultilevel"/>
    <w:tmpl w:val="C35AC4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EC71F73"/>
    <w:multiLevelType w:val="hybridMultilevel"/>
    <w:tmpl w:val="6424107A"/>
    <w:lvl w:ilvl="0" w:tplc="1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BC566A"/>
    <w:multiLevelType w:val="hybridMultilevel"/>
    <w:tmpl w:val="B2620190"/>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1703C"/>
    <w:multiLevelType w:val="hybridMultilevel"/>
    <w:tmpl w:val="A1EEB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6B1F59"/>
    <w:multiLevelType w:val="hybridMultilevel"/>
    <w:tmpl w:val="81DA0C54"/>
    <w:lvl w:ilvl="0" w:tplc="BB3A1DAA">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A9E5C86"/>
    <w:multiLevelType w:val="hybridMultilevel"/>
    <w:tmpl w:val="8A346D36"/>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CEA015F"/>
    <w:multiLevelType w:val="hybridMultilevel"/>
    <w:tmpl w:val="9D8A4A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5F726A6"/>
    <w:multiLevelType w:val="hybridMultilevel"/>
    <w:tmpl w:val="C57C9A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6CD4C3E"/>
    <w:multiLevelType w:val="hybridMultilevel"/>
    <w:tmpl w:val="6798C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84D3D65"/>
    <w:multiLevelType w:val="hybridMultilevel"/>
    <w:tmpl w:val="19FC1D82"/>
    <w:lvl w:ilvl="0" w:tplc="1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D816AC"/>
    <w:multiLevelType w:val="hybridMultilevel"/>
    <w:tmpl w:val="8E5CD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D84847"/>
    <w:multiLevelType w:val="hybridMultilevel"/>
    <w:tmpl w:val="E1061F48"/>
    <w:lvl w:ilvl="0" w:tplc="18090001">
      <w:start w:val="1"/>
      <w:numFmt w:val="bullet"/>
      <w:lvlText w:val=""/>
      <w:lvlJc w:val="left"/>
      <w:pPr>
        <w:ind w:left="360" w:hanging="360"/>
      </w:pPr>
      <w:rPr>
        <w:rFonts w:ascii="Symbol" w:hAnsi="Symbol" w:hint="default"/>
      </w:rPr>
    </w:lvl>
    <w:lvl w:ilvl="1" w:tplc="84589BB6">
      <w:numFmt w:val="bullet"/>
      <w:lvlText w:val="•"/>
      <w:lvlJc w:val="left"/>
      <w:pPr>
        <w:ind w:left="1080" w:hanging="360"/>
      </w:pPr>
      <w:rPr>
        <w:rFonts w:ascii="Calibri" w:eastAsia="Calibr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1876DE"/>
    <w:multiLevelType w:val="hybridMultilevel"/>
    <w:tmpl w:val="0B0E78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2F5491"/>
    <w:multiLevelType w:val="hybridMultilevel"/>
    <w:tmpl w:val="0B1217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C764775"/>
    <w:multiLevelType w:val="hybridMultilevel"/>
    <w:tmpl w:val="1A523D9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9424AD"/>
    <w:multiLevelType w:val="hybridMultilevel"/>
    <w:tmpl w:val="7C042D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E115B24"/>
    <w:multiLevelType w:val="hybridMultilevel"/>
    <w:tmpl w:val="6D98E7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02F7887"/>
    <w:multiLevelType w:val="hybridMultilevel"/>
    <w:tmpl w:val="6242F7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5092809"/>
    <w:multiLevelType w:val="hybridMultilevel"/>
    <w:tmpl w:val="2F54FF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641682B"/>
    <w:multiLevelType w:val="hybridMultilevel"/>
    <w:tmpl w:val="232818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7C75F1C"/>
    <w:multiLevelType w:val="hybridMultilevel"/>
    <w:tmpl w:val="EEC0C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7F624B"/>
    <w:multiLevelType w:val="hybridMultilevel"/>
    <w:tmpl w:val="3932A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0943B8"/>
    <w:multiLevelType w:val="hybridMultilevel"/>
    <w:tmpl w:val="ED3C99AA"/>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12172E"/>
    <w:multiLevelType w:val="hybridMultilevel"/>
    <w:tmpl w:val="CF3E3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4"/>
  </w:num>
  <w:num w:numId="3">
    <w:abstractNumId w:val="17"/>
  </w:num>
  <w:num w:numId="4">
    <w:abstractNumId w:val="29"/>
  </w:num>
  <w:num w:numId="5">
    <w:abstractNumId w:val="12"/>
  </w:num>
  <w:num w:numId="6">
    <w:abstractNumId w:val="22"/>
  </w:num>
  <w:num w:numId="7">
    <w:abstractNumId w:val="39"/>
  </w:num>
  <w:num w:numId="8">
    <w:abstractNumId w:val="21"/>
  </w:num>
  <w:num w:numId="9">
    <w:abstractNumId w:val="7"/>
  </w:num>
  <w:num w:numId="10">
    <w:abstractNumId w:val="37"/>
  </w:num>
  <w:num w:numId="11">
    <w:abstractNumId w:val="6"/>
  </w:num>
  <w:num w:numId="12">
    <w:abstractNumId w:val="27"/>
  </w:num>
  <w:num w:numId="13">
    <w:abstractNumId w:val="38"/>
  </w:num>
  <w:num w:numId="14">
    <w:abstractNumId w:val="36"/>
  </w:num>
  <w:num w:numId="15">
    <w:abstractNumId w:val="0"/>
  </w:num>
  <w:num w:numId="16">
    <w:abstractNumId w:val="9"/>
  </w:num>
  <w:num w:numId="17">
    <w:abstractNumId w:val="13"/>
  </w:num>
  <w:num w:numId="18">
    <w:abstractNumId w:val="25"/>
  </w:num>
  <w:num w:numId="19">
    <w:abstractNumId w:val="1"/>
  </w:num>
  <w:num w:numId="20">
    <w:abstractNumId w:val="15"/>
  </w:num>
  <w:num w:numId="21">
    <w:abstractNumId w:val="2"/>
  </w:num>
  <w:num w:numId="22">
    <w:abstractNumId w:val="30"/>
  </w:num>
  <w:num w:numId="23">
    <w:abstractNumId w:val="19"/>
  </w:num>
  <w:num w:numId="24">
    <w:abstractNumId w:val="8"/>
  </w:num>
  <w:num w:numId="25">
    <w:abstractNumId w:val="5"/>
  </w:num>
  <w:num w:numId="26">
    <w:abstractNumId w:val="33"/>
  </w:num>
  <w:num w:numId="27">
    <w:abstractNumId w:val="3"/>
  </w:num>
  <w:num w:numId="28">
    <w:abstractNumId w:val="32"/>
  </w:num>
  <w:num w:numId="29">
    <w:abstractNumId w:val="18"/>
  </w:num>
  <w:num w:numId="30">
    <w:abstractNumId w:val="28"/>
  </w:num>
  <w:num w:numId="31">
    <w:abstractNumId w:val="16"/>
  </w:num>
  <w:num w:numId="32">
    <w:abstractNumId w:val="11"/>
  </w:num>
  <w:num w:numId="33">
    <w:abstractNumId w:val="23"/>
  </w:num>
  <w:num w:numId="34">
    <w:abstractNumId w:val="20"/>
  </w:num>
  <w:num w:numId="35">
    <w:abstractNumId w:val="10"/>
  </w:num>
  <w:num w:numId="36">
    <w:abstractNumId w:val="14"/>
  </w:num>
  <w:num w:numId="37">
    <w:abstractNumId w:val="35"/>
  </w:num>
  <w:num w:numId="38">
    <w:abstractNumId w:val="24"/>
  </w:num>
  <w:num w:numId="39">
    <w:abstractNumId w:val="34"/>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5F3"/>
    <w:rsid w:val="0000149E"/>
    <w:rsid w:val="00007C46"/>
    <w:rsid w:val="00021E1A"/>
    <w:rsid w:val="0004520B"/>
    <w:rsid w:val="00047729"/>
    <w:rsid w:val="00060B6E"/>
    <w:rsid w:val="000656EE"/>
    <w:rsid w:val="000674AF"/>
    <w:rsid w:val="0007416F"/>
    <w:rsid w:val="00091710"/>
    <w:rsid w:val="00094805"/>
    <w:rsid w:val="000C1AB4"/>
    <w:rsid w:val="000C5171"/>
    <w:rsid w:val="000D673A"/>
    <w:rsid w:val="000D698E"/>
    <w:rsid w:val="000E1A86"/>
    <w:rsid w:val="000E2B07"/>
    <w:rsid w:val="000F5A95"/>
    <w:rsid w:val="001044DD"/>
    <w:rsid w:val="00110A25"/>
    <w:rsid w:val="00111ED2"/>
    <w:rsid w:val="00112322"/>
    <w:rsid w:val="00133FB6"/>
    <w:rsid w:val="00134880"/>
    <w:rsid w:val="00144468"/>
    <w:rsid w:val="001448B7"/>
    <w:rsid w:val="001461BD"/>
    <w:rsid w:val="00151B4A"/>
    <w:rsid w:val="0015656A"/>
    <w:rsid w:val="0016337E"/>
    <w:rsid w:val="00163F09"/>
    <w:rsid w:val="00165AAE"/>
    <w:rsid w:val="001705D8"/>
    <w:rsid w:val="0017246D"/>
    <w:rsid w:val="00173213"/>
    <w:rsid w:val="001813CE"/>
    <w:rsid w:val="00184B22"/>
    <w:rsid w:val="00190C0A"/>
    <w:rsid w:val="001A1DBD"/>
    <w:rsid w:val="001A1F21"/>
    <w:rsid w:val="001B31FC"/>
    <w:rsid w:val="001B7383"/>
    <w:rsid w:val="001C5F87"/>
    <w:rsid w:val="001C5FDD"/>
    <w:rsid w:val="001D6F9A"/>
    <w:rsid w:val="001D7A89"/>
    <w:rsid w:val="001E4E53"/>
    <w:rsid w:val="001F2113"/>
    <w:rsid w:val="001F2419"/>
    <w:rsid w:val="002007BD"/>
    <w:rsid w:val="0022417F"/>
    <w:rsid w:val="00224A4B"/>
    <w:rsid w:val="002302D5"/>
    <w:rsid w:val="002316C7"/>
    <w:rsid w:val="00231AC9"/>
    <w:rsid w:val="0023444C"/>
    <w:rsid w:val="00234EF1"/>
    <w:rsid w:val="00235D0E"/>
    <w:rsid w:val="002365AD"/>
    <w:rsid w:val="0024022E"/>
    <w:rsid w:val="00251120"/>
    <w:rsid w:val="00257F77"/>
    <w:rsid w:val="002624CA"/>
    <w:rsid w:val="00275B95"/>
    <w:rsid w:val="00280B0E"/>
    <w:rsid w:val="00287A1F"/>
    <w:rsid w:val="0029431F"/>
    <w:rsid w:val="002970A4"/>
    <w:rsid w:val="00297596"/>
    <w:rsid w:val="002A0DC4"/>
    <w:rsid w:val="002A29D1"/>
    <w:rsid w:val="002A6AEF"/>
    <w:rsid w:val="002B4EDE"/>
    <w:rsid w:val="002B69C4"/>
    <w:rsid w:val="002D0536"/>
    <w:rsid w:val="002D1C79"/>
    <w:rsid w:val="002D5C9B"/>
    <w:rsid w:val="002D5F21"/>
    <w:rsid w:val="002D68D5"/>
    <w:rsid w:val="002E04D0"/>
    <w:rsid w:val="002E0635"/>
    <w:rsid w:val="002F3745"/>
    <w:rsid w:val="002F39E9"/>
    <w:rsid w:val="00300B99"/>
    <w:rsid w:val="00334ECB"/>
    <w:rsid w:val="00345E5D"/>
    <w:rsid w:val="003648EF"/>
    <w:rsid w:val="003653EC"/>
    <w:rsid w:val="00367F1B"/>
    <w:rsid w:val="00371B7D"/>
    <w:rsid w:val="00375A8D"/>
    <w:rsid w:val="003812E6"/>
    <w:rsid w:val="00394364"/>
    <w:rsid w:val="003944C4"/>
    <w:rsid w:val="00395655"/>
    <w:rsid w:val="003A059D"/>
    <w:rsid w:val="003A14E8"/>
    <w:rsid w:val="003A57DB"/>
    <w:rsid w:val="003B0349"/>
    <w:rsid w:val="003B1E99"/>
    <w:rsid w:val="003B789F"/>
    <w:rsid w:val="003C3D93"/>
    <w:rsid w:val="003D245A"/>
    <w:rsid w:val="003D63B6"/>
    <w:rsid w:val="003D79E5"/>
    <w:rsid w:val="003D7E0B"/>
    <w:rsid w:val="003E2B97"/>
    <w:rsid w:val="003E667B"/>
    <w:rsid w:val="00401BC4"/>
    <w:rsid w:val="00404BB9"/>
    <w:rsid w:val="004110DE"/>
    <w:rsid w:val="004118E6"/>
    <w:rsid w:val="0041566A"/>
    <w:rsid w:val="004161C3"/>
    <w:rsid w:val="00422DA3"/>
    <w:rsid w:val="0043280C"/>
    <w:rsid w:val="00433529"/>
    <w:rsid w:val="004343B0"/>
    <w:rsid w:val="004360F5"/>
    <w:rsid w:val="00450214"/>
    <w:rsid w:val="00451D24"/>
    <w:rsid w:val="004545DC"/>
    <w:rsid w:val="004546C6"/>
    <w:rsid w:val="004570BF"/>
    <w:rsid w:val="004616BF"/>
    <w:rsid w:val="00470333"/>
    <w:rsid w:val="00472AFA"/>
    <w:rsid w:val="004771F7"/>
    <w:rsid w:val="004776F7"/>
    <w:rsid w:val="00487A43"/>
    <w:rsid w:val="00492969"/>
    <w:rsid w:val="00496789"/>
    <w:rsid w:val="004A307A"/>
    <w:rsid w:val="004A5519"/>
    <w:rsid w:val="004A7027"/>
    <w:rsid w:val="004A75D1"/>
    <w:rsid w:val="004A7A3B"/>
    <w:rsid w:val="004B6DE2"/>
    <w:rsid w:val="004E058C"/>
    <w:rsid w:val="004E25F3"/>
    <w:rsid w:val="00506775"/>
    <w:rsid w:val="00512357"/>
    <w:rsid w:val="00525022"/>
    <w:rsid w:val="00547715"/>
    <w:rsid w:val="00550B3E"/>
    <w:rsid w:val="00551000"/>
    <w:rsid w:val="005605EF"/>
    <w:rsid w:val="00561A47"/>
    <w:rsid w:val="00565760"/>
    <w:rsid w:val="0057277E"/>
    <w:rsid w:val="00580A70"/>
    <w:rsid w:val="0058656B"/>
    <w:rsid w:val="00590F7F"/>
    <w:rsid w:val="005934CE"/>
    <w:rsid w:val="005A7FBB"/>
    <w:rsid w:val="005B2148"/>
    <w:rsid w:val="005C7723"/>
    <w:rsid w:val="005D3A4F"/>
    <w:rsid w:val="005D50D1"/>
    <w:rsid w:val="005D550C"/>
    <w:rsid w:val="005D6F2C"/>
    <w:rsid w:val="005E573D"/>
    <w:rsid w:val="005F359A"/>
    <w:rsid w:val="005F555D"/>
    <w:rsid w:val="0060067A"/>
    <w:rsid w:val="00602550"/>
    <w:rsid w:val="00610936"/>
    <w:rsid w:val="00615021"/>
    <w:rsid w:val="006202F9"/>
    <w:rsid w:val="00625028"/>
    <w:rsid w:val="00634C2D"/>
    <w:rsid w:val="00647814"/>
    <w:rsid w:val="006530A5"/>
    <w:rsid w:val="00661B4B"/>
    <w:rsid w:val="00662475"/>
    <w:rsid w:val="006A060A"/>
    <w:rsid w:val="006A090D"/>
    <w:rsid w:val="006A3847"/>
    <w:rsid w:val="006A4CD7"/>
    <w:rsid w:val="006A565B"/>
    <w:rsid w:val="006B1545"/>
    <w:rsid w:val="006B6738"/>
    <w:rsid w:val="006B74BF"/>
    <w:rsid w:val="006C18EB"/>
    <w:rsid w:val="006C3C33"/>
    <w:rsid w:val="006D2BC0"/>
    <w:rsid w:val="006E22DD"/>
    <w:rsid w:val="006E3125"/>
    <w:rsid w:val="006E5058"/>
    <w:rsid w:val="006F6A70"/>
    <w:rsid w:val="00700410"/>
    <w:rsid w:val="00707C85"/>
    <w:rsid w:val="00707F0D"/>
    <w:rsid w:val="00724F25"/>
    <w:rsid w:val="007307CE"/>
    <w:rsid w:val="007340B3"/>
    <w:rsid w:val="00753AD2"/>
    <w:rsid w:val="007545ED"/>
    <w:rsid w:val="00754DF6"/>
    <w:rsid w:val="007579CF"/>
    <w:rsid w:val="00760D3F"/>
    <w:rsid w:val="00770C85"/>
    <w:rsid w:val="00772D66"/>
    <w:rsid w:val="00792D45"/>
    <w:rsid w:val="007A3E6D"/>
    <w:rsid w:val="007B3CA3"/>
    <w:rsid w:val="007C0200"/>
    <w:rsid w:val="007C53AF"/>
    <w:rsid w:val="007C55C5"/>
    <w:rsid w:val="007C7818"/>
    <w:rsid w:val="007D44BB"/>
    <w:rsid w:val="007F2A56"/>
    <w:rsid w:val="00802F8B"/>
    <w:rsid w:val="00803471"/>
    <w:rsid w:val="00807CAA"/>
    <w:rsid w:val="0081365C"/>
    <w:rsid w:val="00813C9F"/>
    <w:rsid w:val="00825E41"/>
    <w:rsid w:val="00832C0A"/>
    <w:rsid w:val="00834156"/>
    <w:rsid w:val="00834356"/>
    <w:rsid w:val="0084199A"/>
    <w:rsid w:val="0084746B"/>
    <w:rsid w:val="00867FA2"/>
    <w:rsid w:val="00876D2F"/>
    <w:rsid w:val="00880DB9"/>
    <w:rsid w:val="008811A6"/>
    <w:rsid w:val="00882950"/>
    <w:rsid w:val="00893587"/>
    <w:rsid w:val="0089501A"/>
    <w:rsid w:val="008A0571"/>
    <w:rsid w:val="008A45F8"/>
    <w:rsid w:val="008A6240"/>
    <w:rsid w:val="008C2F2C"/>
    <w:rsid w:val="008C601C"/>
    <w:rsid w:val="008C7BD0"/>
    <w:rsid w:val="008D3D99"/>
    <w:rsid w:val="008D54BD"/>
    <w:rsid w:val="008D7A16"/>
    <w:rsid w:val="008F1418"/>
    <w:rsid w:val="008F506A"/>
    <w:rsid w:val="008F6EAC"/>
    <w:rsid w:val="008F7B21"/>
    <w:rsid w:val="009172F2"/>
    <w:rsid w:val="00922B67"/>
    <w:rsid w:val="00925AD8"/>
    <w:rsid w:val="009352FA"/>
    <w:rsid w:val="00941DDA"/>
    <w:rsid w:val="0096570F"/>
    <w:rsid w:val="0096687F"/>
    <w:rsid w:val="00972A15"/>
    <w:rsid w:val="00977449"/>
    <w:rsid w:val="00977D25"/>
    <w:rsid w:val="00977ED6"/>
    <w:rsid w:val="00980F97"/>
    <w:rsid w:val="00984487"/>
    <w:rsid w:val="00984F13"/>
    <w:rsid w:val="009A0E17"/>
    <w:rsid w:val="009C06AF"/>
    <w:rsid w:val="009C16BF"/>
    <w:rsid w:val="009D3CCB"/>
    <w:rsid w:val="009D4B0B"/>
    <w:rsid w:val="009D4FF8"/>
    <w:rsid w:val="009D5F9A"/>
    <w:rsid w:val="009D6725"/>
    <w:rsid w:val="009E256C"/>
    <w:rsid w:val="009E706E"/>
    <w:rsid w:val="009F29E2"/>
    <w:rsid w:val="009F2DA1"/>
    <w:rsid w:val="009F6636"/>
    <w:rsid w:val="00A03113"/>
    <w:rsid w:val="00A0468A"/>
    <w:rsid w:val="00A069FF"/>
    <w:rsid w:val="00A07A7F"/>
    <w:rsid w:val="00A1144A"/>
    <w:rsid w:val="00A12234"/>
    <w:rsid w:val="00A24535"/>
    <w:rsid w:val="00A408D3"/>
    <w:rsid w:val="00A5281F"/>
    <w:rsid w:val="00A639A0"/>
    <w:rsid w:val="00A749E2"/>
    <w:rsid w:val="00A86561"/>
    <w:rsid w:val="00A87DB2"/>
    <w:rsid w:val="00A9081D"/>
    <w:rsid w:val="00A91090"/>
    <w:rsid w:val="00A9269F"/>
    <w:rsid w:val="00A9405E"/>
    <w:rsid w:val="00A966AB"/>
    <w:rsid w:val="00AA5011"/>
    <w:rsid w:val="00AB414A"/>
    <w:rsid w:val="00AB7129"/>
    <w:rsid w:val="00AE34AF"/>
    <w:rsid w:val="00AF305A"/>
    <w:rsid w:val="00B02BE4"/>
    <w:rsid w:val="00B04742"/>
    <w:rsid w:val="00B079EE"/>
    <w:rsid w:val="00B20CFC"/>
    <w:rsid w:val="00B26886"/>
    <w:rsid w:val="00B40D6F"/>
    <w:rsid w:val="00B43912"/>
    <w:rsid w:val="00B46AB1"/>
    <w:rsid w:val="00B47004"/>
    <w:rsid w:val="00B52CE0"/>
    <w:rsid w:val="00B64E71"/>
    <w:rsid w:val="00B75CC8"/>
    <w:rsid w:val="00B910B5"/>
    <w:rsid w:val="00B930AD"/>
    <w:rsid w:val="00B969F4"/>
    <w:rsid w:val="00BA6BA8"/>
    <w:rsid w:val="00BC0E78"/>
    <w:rsid w:val="00BC2D88"/>
    <w:rsid w:val="00BC3336"/>
    <w:rsid w:val="00BD0893"/>
    <w:rsid w:val="00BD1275"/>
    <w:rsid w:val="00BD4223"/>
    <w:rsid w:val="00BF1088"/>
    <w:rsid w:val="00C01D4D"/>
    <w:rsid w:val="00C213F3"/>
    <w:rsid w:val="00C404E1"/>
    <w:rsid w:val="00C40BA5"/>
    <w:rsid w:val="00C41143"/>
    <w:rsid w:val="00C53E3C"/>
    <w:rsid w:val="00C57FCE"/>
    <w:rsid w:val="00C62C1C"/>
    <w:rsid w:val="00C66B6F"/>
    <w:rsid w:val="00C706EC"/>
    <w:rsid w:val="00C7253D"/>
    <w:rsid w:val="00C7444C"/>
    <w:rsid w:val="00C812F3"/>
    <w:rsid w:val="00C83F78"/>
    <w:rsid w:val="00C84C84"/>
    <w:rsid w:val="00C962C9"/>
    <w:rsid w:val="00CA3F31"/>
    <w:rsid w:val="00CB5635"/>
    <w:rsid w:val="00CE69B0"/>
    <w:rsid w:val="00CF2354"/>
    <w:rsid w:val="00CF7246"/>
    <w:rsid w:val="00D0121B"/>
    <w:rsid w:val="00D0377A"/>
    <w:rsid w:val="00D1065F"/>
    <w:rsid w:val="00D30DC4"/>
    <w:rsid w:val="00D4193B"/>
    <w:rsid w:val="00D4369A"/>
    <w:rsid w:val="00D51D54"/>
    <w:rsid w:val="00D57651"/>
    <w:rsid w:val="00D60A94"/>
    <w:rsid w:val="00D61A5B"/>
    <w:rsid w:val="00D723BE"/>
    <w:rsid w:val="00D7452C"/>
    <w:rsid w:val="00D86C46"/>
    <w:rsid w:val="00DA5983"/>
    <w:rsid w:val="00DB658E"/>
    <w:rsid w:val="00DC0AED"/>
    <w:rsid w:val="00DC233E"/>
    <w:rsid w:val="00DC37BE"/>
    <w:rsid w:val="00DC41B1"/>
    <w:rsid w:val="00DC4F01"/>
    <w:rsid w:val="00DC51DD"/>
    <w:rsid w:val="00DD70E5"/>
    <w:rsid w:val="00DE4078"/>
    <w:rsid w:val="00DE796D"/>
    <w:rsid w:val="00DF20E1"/>
    <w:rsid w:val="00DF275C"/>
    <w:rsid w:val="00DF362F"/>
    <w:rsid w:val="00DF6575"/>
    <w:rsid w:val="00E00669"/>
    <w:rsid w:val="00E20D19"/>
    <w:rsid w:val="00E42888"/>
    <w:rsid w:val="00E45FF7"/>
    <w:rsid w:val="00E47C74"/>
    <w:rsid w:val="00E64237"/>
    <w:rsid w:val="00E64AF3"/>
    <w:rsid w:val="00E66C98"/>
    <w:rsid w:val="00E66F3F"/>
    <w:rsid w:val="00E821CC"/>
    <w:rsid w:val="00EA07E1"/>
    <w:rsid w:val="00EA65CB"/>
    <w:rsid w:val="00EB60B8"/>
    <w:rsid w:val="00EC1B56"/>
    <w:rsid w:val="00EC2095"/>
    <w:rsid w:val="00ED47A8"/>
    <w:rsid w:val="00EE0420"/>
    <w:rsid w:val="00F026B6"/>
    <w:rsid w:val="00F049E3"/>
    <w:rsid w:val="00F072A9"/>
    <w:rsid w:val="00F07E2D"/>
    <w:rsid w:val="00F2026D"/>
    <w:rsid w:val="00F20A1E"/>
    <w:rsid w:val="00F22CB8"/>
    <w:rsid w:val="00F261DA"/>
    <w:rsid w:val="00F2655E"/>
    <w:rsid w:val="00F3194A"/>
    <w:rsid w:val="00F337AA"/>
    <w:rsid w:val="00F36702"/>
    <w:rsid w:val="00F437B0"/>
    <w:rsid w:val="00F7207D"/>
    <w:rsid w:val="00F93E96"/>
    <w:rsid w:val="00FB221A"/>
    <w:rsid w:val="00FB3822"/>
    <w:rsid w:val="00FB55A7"/>
    <w:rsid w:val="00FB65D1"/>
    <w:rsid w:val="00FC0972"/>
    <w:rsid w:val="00FC0F9F"/>
    <w:rsid w:val="00FD2FC0"/>
    <w:rsid w:val="00FE531C"/>
    <w:rsid w:val="00FE62B1"/>
    <w:rsid w:val="00FF024C"/>
    <w:rsid w:val="00FF09ED"/>
    <w:rsid w:val="00FF1E15"/>
    <w:rsid w:val="00FF3C95"/>
    <w:rsid w:val="00FF48C6"/>
    <w:rsid w:val="00FF6E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CA7B"/>
  <w15:docId w15:val="{8FC80911-B6A8-4ABC-BA98-307CF02E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0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60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A060A"/>
    <w:pPr>
      <w:ind w:left="720"/>
      <w:contextualSpacing/>
    </w:pPr>
  </w:style>
  <w:style w:type="character" w:styleId="Hyperlink">
    <w:name w:val="Hyperlink"/>
    <w:basedOn w:val="DefaultParagraphFont"/>
    <w:uiPriority w:val="99"/>
    <w:unhideWhenUsed/>
    <w:rsid w:val="006A060A"/>
    <w:rPr>
      <w:color w:val="0000FF" w:themeColor="hyperlink"/>
      <w:u w:val="single"/>
    </w:rPr>
  </w:style>
  <w:style w:type="paragraph" w:customStyle="1" w:styleId="ColorfulList-Accent11">
    <w:name w:val="Colorful List - Accent 11"/>
    <w:basedOn w:val="Normal"/>
    <w:uiPriority w:val="34"/>
    <w:qFormat/>
    <w:rsid w:val="006A060A"/>
    <w:pPr>
      <w:ind w:left="720"/>
      <w:contextualSpacing/>
    </w:pPr>
    <w:rPr>
      <w:rFonts w:ascii="Calibri" w:eastAsia="Calibri" w:hAnsi="Calibri" w:cs="Times New Roman"/>
      <w:lang w:eastAsia="en-IE"/>
    </w:rPr>
  </w:style>
  <w:style w:type="paragraph" w:customStyle="1" w:styleId="MediumGrid1-Accent21">
    <w:name w:val="Medium Grid 1 - Accent 21"/>
    <w:basedOn w:val="Normal"/>
    <w:uiPriority w:val="34"/>
    <w:qFormat/>
    <w:rsid w:val="006A060A"/>
    <w:pPr>
      <w:ind w:left="720"/>
      <w:contextualSpacing/>
    </w:pPr>
    <w:rPr>
      <w:rFonts w:ascii="Calibri" w:eastAsia="Calibri" w:hAnsi="Calibri" w:cs="Times New Roman"/>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54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6</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IADT-SCCM-01</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Somoza</dc:creator>
  <cp:keywords/>
  <dc:description/>
  <cp:lastModifiedBy>Elena Somoza</cp:lastModifiedBy>
  <cp:revision>15</cp:revision>
  <dcterms:created xsi:type="dcterms:W3CDTF">2016-05-23T11:02:00Z</dcterms:created>
  <dcterms:modified xsi:type="dcterms:W3CDTF">2021-02-18T10:36:00Z</dcterms:modified>
</cp:coreProperties>
</file>