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65" w:rsidRDefault="00615665" w:rsidP="00A257BA">
      <w:pPr>
        <w:jc w:val="center"/>
        <w:rPr>
          <w:b/>
          <w:sz w:val="24"/>
        </w:rPr>
      </w:pPr>
    </w:p>
    <w:p w:rsidR="00853931" w:rsidRPr="00853931" w:rsidRDefault="00853931" w:rsidP="00853931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Exam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Tip 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heet </w:t>
      </w:r>
    </w:p>
    <w:p w:rsidR="00853931" w:rsidRPr="00853931" w:rsidRDefault="00853931" w:rsidP="00853931">
      <w:pPr>
        <w:spacing w:after="150" w:line="240" w:lineRule="auto"/>
        <w:outlineLvl w:val="2"/>
        <w:rPr>
          <w:noProof/>
        </w:rPr>
      </w:pPr>
      <w:r w:rsidRPr="00853931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Key Study Planning Tips 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Aim for a sustainable study schedule. It’s like training for a marathon; every day makes a difference.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The two-hour breaks are essential. They allow your brain to consolidate the information you’ve been rehearsing, and allow you to relax, eat, and exercise.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Try to schedule study blocks at the same time of day that the course’s exam is scheduled.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Study for two or three courses in a day.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Maximize your memory by distributing, for example, 15 hours of study over five or six days, rather than over two or three days.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Study the hardest material during your peak learning times.</w:t>
      </w:r>
    </w:p>
    <w:p w:rsidR="00853931" w:rsidRPr="00853931" w:rsidRDefault="00853931" w:rsidP="008539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Build in down time.</w:t>
      </w:r>
    </w:p>
    <w:p w:rsidR="00853931" w:rsidRPr="00853931" w:rsidRDefault="00853931" w:rsidP="008539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Try </w:t>
      </w:r>
      <w:r w:rsidRPr="008539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IE"/>
        </w:rPr>
        <w:t>not</w:t>
      </w: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 to study nine hours each day. It’s OK not to study every available minute!</w:t>
      </w:r>
    </w:p>
    <w:p w:rsidR="00853931" w:rsidRPr="00853931" w:rsidRDefault="00853931" w:rsidP="008539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</w:p>
    <w:p w:rsidR="00853931" w:rsidRPr="00853931" w:rsidRDefault="00853931" w:rsidP="0085393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Multiple Choice Questions</w:t>
      </w:r>
    </w:p>
    <w:p w:rsidR="00853931" w:rsidRPr="00853931" w:rsidRDefault="00853931" w:rsidP="008539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Read and answer the question before reading the choices. Then select the best option. Several options may have correct elements.</w:t>
      </w:r>
    </w:p>
    <w:p w:rsidR="00853931" w:rsidRPr="00853931" w:rsidRDefault="00853931" w:rsidP="008539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Begin by answering all the questions you know in the exam booklet. </w:t>
      </w:r>
    </w:p>
    <w:p w:rsidR="00853931" w:rsidRPr="00853931" w:rsidRDefault="00853931" w:rsidP="008539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Code the answers you don’t know</w:t>
      </w:r>
      <w:proofErr w:type="gramStart"/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: </w:t>
      </w:r>
      <w:r w:rsidRPr="0085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E"/>
        </w:rPr>
        <w:t>?</w:t>
      </w:r>
      <w:proofErr w:type="gramEnd"/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 for the ones you need more time for and </w:t>
      </w:r>
      <w:r w:rsidRPr="0085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E"/>
        </w:rPr>
        <w:t>X</w:t>
      </w: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 for the ones you have no idea about.</w:t>
      </w:r>
    </w:p>
    <w:p w:rsidR="00853931" w:rsidRPr="00853931" w:rsidRDefault="00853931" w:rsidP="008539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Return </w:t>
      </w:r>
      <w:proofErr w:type="gramStart"/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to </w:t>
      </w:r>
      <w:r w:rsidRPr="0085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E"/>
        </w:rPr>
        <w:t>?</w:t>
      </w:r>
      <w:proofErr w:type="gramEnd"/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 questions first, then </w:t>
      </w:r>
      <w:r w:rsidRPr="008539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E"/>
        </w:rPr>
        <w:t>X</w:t>
      </w: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 questions if the time permits.</w:t>
      </w:r>
    </w:p>
    <w:p w:rsidR="00853931" w:rsidRPr="00853931" w:rsidRDefault="00853931" w:rsidP="0085393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Take-home exams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Know the professor’s expectations. Check the course syllabus.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Demonstrate your understanding of the course content by applying, </w:t>
      </w:r>
      <w:proofErr w:type="spellStart"/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analyzing</w:t>
      </w:r>
      <w:proofErr w:type="spellEnd"/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, or evaluating–not just repeating facts.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Flag important content in your textbook and notes.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Know where you can find resources (e.g., library, websites).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Prepare exam aids, such as formula sheets, ahead of time.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Reduce distractions while writing the exam.</w:t>
      </w:r>
    </w:p>
    <w:p w:rsidR="00853931" w:rsidRPr="00853931" w:rsidRDefault="00853931" w:rsidP="008539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Take short breaks as time allows.</w:t>
      </w:r>
    </w:p>
    <w:p w:rsidR="00853931" w:rsidRPr="00853931" w:rsidRDefault="00853931" w:rsidP="0085393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Essay exams</w:t>
      </w:r>
    </w:p>
    <w:p w:rsidR="00853931" w:rsidRPr="00853931" w:rsidRDefault="00853931" w:rsidP="008539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Your argument should be organized, clear, concise, accurate, and relevant to the question.</w:t>
      </w:r>
    </w:p>
    <w:p w:rsidR="00853931" w:rsidRPr="00853931" w:rsidRDefault="00853931" w:rsidP="008539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Brainstorm. Jot down key concepts, theories, facts, or themes.</w:t>
      </w:r>
    </w:p>
    <w:p w:rsidR="00853931" w:rsidRPr="00853931" w:rsidRDefault="00853931" w:rsidP="008539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Outline your essay before you start writing.</w:t>
      </w:r>
    </w:p>
    <w:p w:rsidR="00853931" w:rsidRPr="00853931" w:rsidRDefault="00853931" w:rsidP="008539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Include one main idea per paragraph. Offer evidence and interpretation.</w:t>
      </w:r>
    </w:p>
    <w:p w:rsidR="00853931" w:rsidRPr="00853931" w:rsidRDefault="00853931" w:rsidP="008539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Start and finish with strong opening and closing statements. Write these last.</w:t>
      </w:r>
    </w:p>
    <w:p w:rsidR="00853931" w:rsidRPr="00853931" w:rsidRDefault="00853931" w:rsidP="008539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lastRenderedPageBreak/>
        <w:t>This is not the time to fuss over choosing the right word. Answer the question as well as you can, then move on.</w:t>
      </w:r>
    </w:p>
    <w:p w:rsidR="00853931" w:rsidRPr="00853931" w:rsidRDefault="00853931" w:rsidP="00853931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Short answer exams</w:t>
      </w:r>
    </w:p>
    <w:p w:rsidR="00853931" w:rsidRPr="00853931" w:rsidRDefault="00853931" w:rsidP="008539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Start with a strong, focused topic sentence.</w:t>
      </w:r>
    </w:p>
    <w:p w:rsidR="00853931" w:rsidRPr="00853931" w:rsidRDefault="00853931" w:rsidP="008539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Use a simple organizational structure: point, evidence or example, and interpretation.</w:t>
      </w:r>
    </w:p>
    <w:p w:rsidR="00853931" w:rsidRPr="00853931" w:rsidRDefault="00853931" w:rsidP="008539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Add a summary sentence to recap if applicable.</w:t>
      </w:r>
    </w:p>
    <w:p w:rsidR="00853931" w:rsidRPr="00853931" w:rsidRDefault="00853931" w:rsidP="00853931">
      <w:pPr>
        <w:keepNext/>
        <w:keepLines/>
        <w:spacing w:after="15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53931">
        <w:rPr>
          <w:rFonts w:ascii="Times New Roman" w:eastAsiaTheme="majorEastAsia" w:hAnsi="Times New Roman" w:cs="Times New Roman"/>
          <w:b/>
          <w:bCs/>
          <w:sz w:val="24"/>
          <w:szCs w:val="24"/>
        </w:rPr>
        <w:t>During the exam</w:t>
      </w:r>
    </w:p>
    <w:p w:rsidR="00853931" w:rsidRPr="00853931" w:rsidRDefault="00853931" w:rsidP="0085393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853931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Having a plan for how you’ll tackle an exam can make a big difference. Here are some things to try.</w:t>
      </w:r>
    </w:p>
    <w:p w:rsidR="00853931" w:rsidRPr="00853931" w:rsidRDefault="00853931" w:rsidP="008539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 xml:space="preserve">Aim to </w:t>
      </w:r>
      <w:r w:rsidRPr="00853931">
        <w:rPr>
          <w:rFonts w:ascii="Times New Roman" w:hAnsi="Times New Roman" w:cs="Times New Roman"/>
          <w:b/>
          <w:bCs/>
          <w:color w:val="333333"/>
          <w:sz w:val="24"/>
          <w:szCs w:val="24"/>
        </w:rPr>
        <w:t>stay calm and relaxed</w:t>
      </w:r>
      <w:r w:rsidRPr="00853931">
        <w:rPr>
          <w:rFonts w:ascii="Times New Roman" w:hAnsi="Times New Roman" w:cs="Times New Roman"/>
          <w:color w:val="333333"/>
          <w:sz w:val="24"/>
          <w:szCs w:val="24"/>
        </w:rPr>
        <w:t xml:space="preserve"> so you can think. Here are some </w:t>
      </w:r>
      <w:hyperlink r:id="rId7" w:history="1">
        <w:r w:rsidRPr="00853931">
          <w:rPr>
            <w:rFonts w:ascii="Times New Roman" w:hAnsi="Times New Roman" w:cs="Times New Roman"/>
            <w:b/>
            <w:bCs/>
            <w:color w:val="0062A0"/>
            <w:sz w:val="24"/>
            <w:szCs w:val="24"/>
          </w:rPr>
          <w:t>strategies to try</w:t>
        </w:r>
      </w:hyperlink>
      <w:r w:rsidRPr="0085393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53931" w:rsidRPr="00853931" w:rsidRDefault="00853931" w:rsidP="008539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 xml:space="preserve">Jot down </w:t>
      </w:r>
      <w:r w:rsidRPr="00853931">
        <w:rPr>
          <w:rFonts w:ascii="Times New Roman" w:hAnsi="Times New Roman" w:cs="Times New Roman"/>
          <w:b/>
          <w:bCs/>
          <w:color w:val="333333"/>
          <w:sz w:val="24"/>
          <w:szCs w:val="24"/>
        </w:rPr>
        <w:t>how much time</w:t>
      </w:r>
      <w:r w:rsidRPr="00853931">
        <w:rPr>
          <w:rFonts w:ascii="Times New Roman" w:hAnsi="Times New Roman" w:cs="Times New Roman"/>
          <w:color w:val="333333"/>
          <w:sz w:val="24"/>
          <w:szCs w:val="24"/>
        </w:rPr>
        <w:t xml:space="preserve"> you think you’ll need for each set of questions. Stick to your planned time budget as much as possible.</w:t>
      </w:r>
    </w:p>
    <w:p w:rsidR="00853931" w:rsidRPr="00853931" w:rsidRDefault="00853931" w:rsidP="008539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Read instructions and questions carefully.</w:t>
      </w:r>
      <w:r w:rsidRPr="0085393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53931" w:rsidRPr="00853931" w:rsidRDefault="00853931" w:rsidP="0085393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>Read each question at least twice before you answer it. Many students lose marks because they rush to answer questions and misread them.</w:t>
      </w:r>
    </w:p>
    <w:p w:rsidR="00853931" w:rsidRPr="00853931" w:rsidRDefault="00853931" w:rsidP="0085393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>Watch for qualifying words such as “not,” “some,” or “most of the time.”</w:t>
      </w:r>
    </w:p>
    <w:p w:rsidR="00853931" w:rsidRPr="00853931" w:rsidRDefault="00853931" w:rsidP="008539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Do a memory dump. </w:t>
      </w:r>
      <w:r w:rsidRPr="00853931">
        <w:rPr>
          <w:rFonts w:ascii="Times New Roman" w:hAnsi="Times New Roman" w:cs="Times New Roman"/>
          <w:color w:val="333333"/>
          <w:sz w:val="24"/>
          <w:szCs w:val="24"/>
        </w:rPr>
        <w:t>Jot down any information you’re worried you’ll forget before answering any questions.</w:t>
      </w:r>
    </w:p>
    <w:p w:rsidR="00853931" w:rsidRPr="00853931" w:rsidRDefault="00853931" w:rsidP="008539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Do the questions you know first </w:t>
      </w:r>
      <w:r w:rsidRPr="00853931">
        <w:rPr>
          <w:rFonts w:ascii="Times New Roman" w:hAnsi="Times New Roman" w:cs="Times New Roman"/>
          <w:color w:val="333333"/>
          <w:sz w:val="24"/>
          <w:szCs w:val="24"/>
        </w:rPr>
        <w:t>to build confidence.</w:t>
      </w:r>
    </w:p>
    <w:p w:rsidR="00853931" w:rsidRPr="00853931" w:rsidRDefault="00853931" w:rsidP="008539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Review your answers</w:t>
      </w:r>
      <w:r w:rsidRPr="00853931">
        <w:rPr>
          <w:rFonts w:ascii="Times New Roman" w:hAnsi="Times New Roman" w:cs="Times New Roman"/>
          <w:color w:val="333333"/>
          <w:sz w:val="24"/>
          <w:szCs w:val="24"/>
        </w:rPr>
        <w:t xml:space="preserve"> before handing in your exam to catch mistakes, and ensure you’ve answered questions thoroughly and clearly.</w:t>
      </w:r>
    </w:p>
    <w:p w:rsidR="00853931" w:rsidRPr="00853931" w:rsidRDefault="00853931" w:rsidP="00853931">
      <w:pPr>
        <w:keepNext/>
        <w:keepLines/>
        <w:spacing w:after="15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53931">
        <w:rPr>
          <w:rFonts w:ascii="Times New Roman" w:eastAsiaTheme="majorEastAsia" w:hAnsi="Times New Roman" w:cs="Times New Roman"/>
          <w:b/>
          <w:bCs/>
          <w:sz w:val="24"/>
          <w:szCs w:val="24"/>
        </w:rPr>
        <w:t>After the exam</w:t>
      </w:r>
    </w:p>
    <w:p w:rsidR="00853931" w:rsidRDefault="00853931" w:rsidP="008539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>Take a break; get some exercise and food, take a nap, etc.</w:t>
      </w:r>
    </w:p>
    <w:p w:rsidR="00853931" w:rsidRPr="00853931" w:rsidRDefault="00853931" w:rsidP="008539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Try not to do the exam post-mortem; You cannot change what you have written so don’t dwell on it. </w:t>
      </w:r>
    </w:p>
    <w:p w:rsidR="00853931" w:rsidRPr="00853931" w:rsidRDefault="00853931" w:rsidP="008539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>If you have more exams to write, follow your study schedule.</w:t>
      </w:r>
    </w:p>
    <w:p w:rsidR="00853931" w:rsidRPr="00853931" w:rsidRDefault="00853931" w:rsidP="008539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>If you don’t have more exams to write, enjoy some time off from school.</w:t>
      </w:r>
    </w:p>
    <w:p w:rsidR="00853931" w:rsidRPr="00853931" w:rsidRDefault="00853931" w:rsidP="008539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3931">
        <w:rPr>
          <w:rFonts w:ascii="Times New Roman" w:hAnsi="Times New Roman" w:cs="Times New Roman"/>
          <w:color w:val="333333"/>
          <w:sz w:val="24"/>
          <w:szCs w:val="24"/>
        </w:rPr>
        <w:t>Once your prof has marked your exam, go look at it. Figure out what you did well, and where you went wrong, so you can do better next time. </w:t>
      </w:r>
    </w:p>
    <w:p w:rsidR="00891660" w:rsidRDefault="00891660" w:rsidP="00C10C43"/>
    <w:sectPr w:rsidR="008916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97F" w:rsidRDefault="0092097F" w:rsidP="00C10C43">
      <w:pPr>
        <w:spacing w:after="0" w:line="240" w:lineRule="auto"/>
      </w:pPr>
      <w:r>
        <w:separator/>
      </w:r>
    </w:p>
  </w:endnote>
  <w:endnote w:type="continuationSeparator" w:id="0">
    <w:p w:rsidR="0092097F" w:rsidRDefault="0092097F" w:rsidP="00C1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C43" w:rsidRPr="00C10C43" w:rsidRDefault="00C10C43" w:rsidP="00C10C43">
    <w:pPr>
      <w:rPr>
        <w:b/>
        <w:sz w:val="20"/>
        <w:szCs w:val="20"/>
      </w:rPr>
    </w:pPr>
    <w:r w:rsidRPr="00C10C43">
      <w:rPr>
        <w:b/>
        <w:sz w:val="20"/>
        <w:szCs w:val="20"/>
      </w:rPr>
      <w:t>Credit to the 2018 Student Academic Success Services: Learning Strategies and the Writing Centre at Queens University, Kingston, http://sass.queensu.ca. for sharing this content</w:t>
    </w:r>
    <w:r>
      <w:rPr>
        <w:b/>
        <w:sz w:val="20"/>
        <w:szCs w:val="20"/>
      </w:rPr>
      <w:t xml:space="preserve">. </w:t>
    </w:r>
    <w:r w:rsidRPr="00C10C43">
      <w:rPr>
        <w:b/>
        <w:sz w:val="20"/>
        <w:szCs w:val="20"/>
      </w:rPr>
      <w:t xml:space="preserve">Minor revisions have been made by the IADT Student Learning Centre. </w:t>
    </w:r>
  </w:p>
  <w:p w:rsidR="00C10C43" w:rsidRDefault="00C10C43">
    <w:pPr>
      <w:pStyle w:val="Footer"/>
    </w:pPr>
  </w:p>
  <w:p w:rsidR="00C10C43" w:rsidRDefault="00C10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97F" w:rsidRDefault="0092097F" w:rsidP="00C10C43">
      <w:pPr>
        <w:spacing w:after="0" w:line="240" w:lineRule="auto"/>
      </w:pPr>
      <w:r>
        <w:separator/>
      </w:r>
    </w:p>
  </w:footnote>
  <w:footnote w:type="continuationSeparator" w:id="0">
    <w:p w:rsidR="0092097F" w:rsidRDefault="0092097F" w:rsidP="00C1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660" w:rsidRDefault="008916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EA9A71">
          <wp:simplePos x="0" y="0"/>
          <wp:positionH relativeFrom="column">
            <wp:posOffset>-711200</wp:posOffset>
          </wp:positionH>
          <wp:positionV relativeFrom="paragraph">
            <wp:posOffset>-354330</wp:posOffset>
          </wp:positionV>
          <wp:extent cx="1798320" cy="817245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CF4A41">
          <wp:simplePos x="0" y="0"/>
          <wp:positionH relativeFrom="column">
            <wp:posOffset>3003550</wp:posOffset>
          </wp:positionH>
          <wp:positionV relativeFrom="paragraph">
            <wp:posOffset>-220980</wp:posOffset>
          </wp:positionV>
          <wp:extent cx="3572510" cy="494030"/>
          <wp:effectExtent l="0" t="0" r="889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A6B"/>
    <w:multiLevelType w:val="multilevel"/>
    <w:tmpl w:val="6B9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0007"/>
    <w:multiLevelType w:val="multilevel"/>
    <w:tmpl w:val="7DF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52AF1"/>
    <w:multiLevelType w:val="multilevel"/>
    <w:tmpl w:val="162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52FAC"/>
    <w:multiLevelType w:val="hybridMultilevel"/>
    <w:tmpl w:val="38C2EF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7827"/>
    <w:multiLevelType w:val="multilevel"/>
    <w:tmpl w:val="A9E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92F88"/>
    <w:multiLevelType w:val="hybridMultilevel"/>
    <w:tmpl w:val="7CAC4E26"/>
    <w:lvl w:ilvl="0" w:tplc="DBA618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1C57"/>
    <w:multiLevelType w:val="multilevel"/>
    <w:tmpl w:val="FE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A1886"/>
    <w:multiLevelType w:val="hybridMultilevel"/>
    <w:tmpl w:val="35A42BD0"/>
    <w:lvl w:ilvl="0" w:tplc="DBA618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7E39"/>
    <w:multiLevelType w:val="multilevel"/>
    <w:tmpl w:val="692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C3362"/>
    <w:multiLevelType w:val="hybridMultilevel"/>
    <w:tmpl w:val="066230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6C8B"/>
    <w:multiLevelType w:val="multilevel"/>
    <w:tmpl w:val="A53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67345"/>
    <w:multiLevelType w:val="hybridMultilevel"/>
    <w:tmpl w:val="B82039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059E"/>
    <w:multiLevelType w:val="hybridMultilevel"/>
    <w:tmpl w:val="79682590"/>
    <w:lvl w:ilvl="0" w:tplc="DBA618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43"/>
    <w:rsid w:val="001D6241"/>
    <w:rsid w:val="00615665"/>
    <w:rsid w:val="00853931"/>
    <w:rsid w:val="00891660"/>
    <w:rsid w:val="008A72FC"/>
    <w:rsid w:val="0092097F"/>
    <w:rsid w:val="00A257BA"/>
    <w:rsid w:val="00A4211D"/>
    <w:rsid w:val="00C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1AC0"/>
  <w15:chartTrackingRefBased/>
  <w15:docId w15:val="{997D92ED-8C01-482B-9C3A-87CDD620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43"/>
  </w:style>
  <w:style w:type="paragraph" w:styleId="Footer">
    <w:name w:val="footer"/>
    <w:basedOn w:val="Normal"/>
    <w:link w:val="FooterChar"/>
    <w:uiPriority w:val="99"/>
    <w:unhideWhenUsed/>
    <w:rsid w:val="00C10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43"/>
  </w:style>
  <w:style w:type="paragraph" w:styleId="ListParagraph">
    <w:name w:val="List Paragraph"/>
    <w:basedOn w:val="Normal"/>
    <w:uiPriority w:val="34"/>
    <w:qFormat/>
    <w:rsid w:val="00A2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ss.queensu.ca/test-anxi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Services</dc:creator>
  <cp:keywords/>
  <dc:description/>
  <cp:lastModifiedBy>Student Services</cp:lastModifiedBy>
  <cp:revision>2</cp:revision>
  <dcterms:created xsi:type="dcterms:W3CDTF">2020-04-30T09:17:00Z</dcterms:created>
  <dcterms:modified xsi:type="dcterms:W3CDTF">2020-04-30T09:17:00Z</dcterms:modified>
</cp:coreProperties>
</file>